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F8D37E" w14:textId="2445557C" w:rsidR="00AD7144" w:rsidRPr="00967F52" w:rsidRDefault="00AD7144" w:rsidP="00AD7144">
      <w:pPr>
        <w:jc w:val="both"/>
        <w:rPr>
          <w:rFonts w:cstheme="minorHAnsi"/>
        </w:rPr>
      </w:pPr>
      <w:bookmarkStart w:id="0" w:name="_Hlk20287262"/>
      <w:r w:rsidRPr="00967F52">
        <w:rPr>
          <w:rFonts w:cstheme="minorHAnsi"/>
          <w:noProof/>
          <w:lang w:eastAsia="en-GB"/>
        </w:rPr>
        <w:drawing>
          <wp:anchor distT="0" distB="0" distL="114300" distR="114300" simplePos="0" relativeHeight="251660288" behindDoc="1" locked="0" layoutInCell="1" allowOverlap="1" wp14:anchorId="7C5ED40B" wp14:editId="5CF9A627">
            <wp:simplePos x="0" y="0"/>
            <wp:positionH relativeFrom="margin">
              <wp:posOffset>2343150</wp:posOffset>
            </wp:positionH>
            <wp:positionV relativeFrom="paragraph">
              <wp:posOffset>50800</wp:posOffset>
            </wp:positionV>
            <wp:extent cx="1102360" cy="1080135"/>
            <wp:effectExtent l="0" t="0" r="0" b="0"/>
            <wp:wrapTight wrapText="bothSides">
              <wp:wrapPolygon edited="0">
                <wp:start x="0" y="0"/>
                <wp:lineTo x="0" y="21333"/>
                <wp:lineTo x="21276" y="21333"/>
                <wp:lineTo x="21276" y="0"/>
                <wp:lineTo x="0" y="0"/>
              </wp:wrapPolygon>
            </wp:wrapTight>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2360" cy="1080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D63210" w14:textId="77777777" w:rsidR="00AD7144" w:rsidRPr="00967F52" w:rsidRDefault="00AD7144" w:rsidP="00AD7144">
      <w:pPr>
        <w:jc w:val="both"/>
        <w:rPr>
          <w:rFonts w:cstheme="minorHAnsi"/>
          <w:sz w:val="32"/>
        </w:rPr>
      </w:pPr>
    </w:p>
    <w:p w14:paraId="3E4B4683" w14:textId="77777777" w:rsidR="00AD7144" w:rsidRPr="00967F52" w:rsidRDefault="00AD7144" w:rsidP="00AD7144">
      <w:pPr>
        <w:jc w:val="both"/>
        <w:rPr>
          <w:rFonts w:cstheme="minorHAnsi"/>
          <w:sz w:val="32"/>
        </w:rPr>
      </w:pPr>
    </w:p>
    <w:p w14:paraId="68DCD9FE" w14:textId="77777777" w:rsidR="00AD7144" w:rsidRPr="00967F52" w:rsidRDefault="00AD7144" w:rsidP="00AD7144">
      <w:pPr>
        <w:jc w:val="both"/>
        <w:rPr>
          <w:rFonts w:cstheme="minorHAnsi"/>
          <w:sz w:val="32"/>
        </w:rPr>
      </w:pPr>
    </w:p>
    <w:p w14:paraId="7BA3CD45" w14:textId="77777777" w:rsidR="00AD7144" w:rsidRPr="00967F52" w:rsidRDefault="00AD7144" w:rsidP="00AD7144">
      <w:pPr>
        <w:jc w:val="center"/>
        <w:rPr>
          <w:rFonts w:cstheme="minorHAnsi"/>
          <w:b/>
          <w:sz w:val="32"/>
        </w:rPr>
      </w:pPr>
      <w:r w:rsidRPr="00967F52">
        <w:rPr>
          <w:rFonts w:cstheme="minorHAnsi"/>
          <w:b/>
          <w:sz w:val="32"/>
        </w:rPr>
        <w:t xml:space="preserve">Hilltop </w:t>
      </w:r>
      <w:r w:rsidR="009C2BC3">
        <w:rPr>
          <w:rFonts w:cstheme="minorHAnsi"/>
          <w:b/>
          <w:sz w:val="32"/>
        </w:rPr>
        <w:t>F</w:t>
      </w:r>
      <w:r w:rsidRPr="00967F52">
        <w:rPr>
          <w:rFonts w:cstheme="minorHAnsi"/>
          <w:b/>
          <w:sz w:val="32"/>
        </w:rPr>
        <w:t>irst School and Foundation Stage</w:t>
      </w:r>
    </w:p>
    <w:p w14:paraId="5606D4C3" w14:textId="77777777" w:rsidR="00AD7144" w:rsidRPr="00967F52" w:rsidRDefault="00AD7144" w:rsidP="00AD7144">
      <w:pPr>
        <w:jc w:val="center"/>
        <w:rPr>
          <w:rFonts w:cstheme="minorHAnsi"/>
          <w:b/>
          <w:sz w:val="32"/>
        </w:rPr>
      </w:pPr>
      <w:r>
        <w:rPr>
          <w:rFonts w:cstheme="minorHAnsi"/>
          <w:b/>
          <w:sz w:val="32"/>
        </w:rPr>
        <w:t>Accessibility</w:t>
      </w:r>
      <w:r w:rsidRPr="00967F52">
        <w:rPr>
          <w:rFonts w:cstheme="minorHAnsi"/>
          <w:b/>
          <w:sz w:val="32"/>
        </w:rPr>
        <w:t xml:space="preserve"> Policy</w:t>
      </w:r>
    </w:p>
    <w:p w14:paraId="5F1D310D" w14:textId="77777777" w:rsidR="00AD7144" w:rsidRPr="00967F52" w:rsidRDefault="00AD7144" w:rsidP="00AD7144">
      <w:pPr>
        <w:jc w:val="center"/>
        <w:rPr>
          <w:rFonts w:cstheme="minorHAnsi"/>
          <w:sz w:val="3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8"/>
        <w:gridCol w:w="6074"/>
      </w:tblGrid>
      <w:tr w:rsidR="00AD7144" w:rsidRPr="00967F52" w14:paraId="3077E20B" w14:textId="77777777" w:rsidTr="74BF556E">
        <w:tc>
          <w:tcPr>
            <w:tcW w:w="2448" w:type="dxa"/>
            <w:shd w:val="clear" w:color="auto" w:fill="C0C0C0"/>
          </w:tcPr>
          <w:p w14:paraId="15CDA830" w14:textId="0C6BCD7C" w:rsidR="00AD7144" w:rsidRPr="00967F52" w:rsidRDefault="00AD7144" w:rsidP="00784FC1">
            <w:pPr>
              <w:rPr>
                <w:rFonts w:cstheme="minorHAnsi"/>
                <w:b/>
              </w:rPr>
            </w:pPr>
            <w:r w:rsidRPr="00967F52">
              <w:rPr>
                <w:rFonts w:cstheme="minorHAnsi"/>
                <w:b/>
              </w:rPr>
              <w:t xml:space="preserve">Document </w:t>
            </w:r>
            <w:r w:rsidR="008E3C5C">
              <w:rPr>
                <w:rFonts w:cstheme="minorHAnsi"/>
                <w:b/>
              </w:rPr>
              <w:t>a</w:t>
            </w:r>
            <w:r w:rsidRPr="00967F52">
              <w:rPr>
                <w:rFonts w:cstheme="minorHAnsi"/>
                <w:b/>
              </w:rPr>
              <w:t>uthor</w:t>
            </w:r>
          </w:p>
        </w:tc>
        <w:tc>
          <w:tcPr>
            <w:tcW w:w="6074" w:type="dxa"/>
          </w:tcPr>
          <w:p w14:paraId="0DB9EAF8" w14:textId="77777777" w:rsidR="00AD7144" w:rsidRPr="00967F52" w:rsidRDefault="00AD7144" w:rsidP="00784FC1">
            <w:pPr>
              <w:rPr>
                <w:rFonts w:cstheme="minorHAnsi"/>
              </w:rPr>
            </w:pPr>
            <w:r w:rsidRPr="00967F52">
              <w:rPr>
                <w:rFonts w:cstheme="minorHAnsi"/>
              </w:rPr>
              <w:t>DM</w:t>
            </w:r>
          </w:p>
        </w:tc>
      </w:tr>
      <w:tr w:rsidR="00AD7144" w:rsidRPr="00967F52" w14:paraId="68291EE7" w14:textId="77777777" w:rsidTr="74BF556E">
        <w:trPr>
          <w:trHeight w:val="710"/>
        </w:trPr>
        <w:tc>
          <w:tcPr>
            <w:tcW w:w="2448" w:type="dxa"/>
            <w:shd w:val="clear" w:color="auto" w:fill="C0C0C0"/>
          </w:tcPr>
          <w:p w14:paraId="33216D13" w14:textId="77777777" w:rsidR="00AD7144" w:rsidRPr="00967F52" w:rsidRDefault="00AD7144" w:rsidP="00784FC1">
            <w:pPr>
              <w:rPr>
                <w:rFonts w:cstheme="minorHAnsi"/>
                <w:b/>
              </w:rPr>
            </w:pPr>
            <w:r w:rsidRPr="00967F52">
              <w:rPr>
                <w:rFonts w:cstheme="minorHAnsi"/>
                <w:b/>
              </w:rPr>
              <w:t>Approved by</w:t>
            </w:r>
          </w:p>
        </w:tc>
        <w:tc>
          <w:tcPr>
            <w:tcW w:w="6074" w:type="dxa"/>
          </w:tcPr>
          <w:p w14:paraId="24623F75" w14:textId="77777777" w:rsidR="00AD7144" w:rsidRPr="00967F52" w:rsidRDefault="009C2BC3" w:rsidP="00784FC1">
            <w:pPr>
              <w:rPr>
                <w:rFonts w:cstheme="minorHAnsi"/>
              </w:rPr>
            </w:pPr>
            <w:r>
              <w:rPr>
                <w:rFonts w:cstheme="minorHAnsi"/>
              </w:rPr>
              <w:t>FGB</w:t>
            </w:r>
          </w:p>
        </w:tc>
      </w:tr>
      <w:tr w:rsidR="00AD7144" w:rsidRPr="00967F52" w14:paraId="48C39E4D" w14:textId="77777777" w:rsidTr="74BF556E">
        <w:tc>
          <w:tcPr>
            <w:tcW w:w="2448" w:type="dxa"/>
            <w:shd w:val="clear" w:color="auto" w:fill="C0C0C0"/>
          </w:tcPr>
          <w:p w14:paraId="0C9374FD" w14:textId="77777777" w:rsidR="00AD7144" w:rsidRPr="00967F52" w:rsidRDefault="00AD7144" w:rsidP="00784FC1">
            <w:pPr>
              <w:rPr>
                <w:rFonts w:cstheme="minorHAnsi"/>
                <w:b/>
              </w:rPr>
            </w:pPr>
            <w:r w:rsidRPr="00967F52">
              <w:rPr>
                <w:rFonts w:cstheme="minorHAnsi"/>
                <w:b/>
              </w:rPr>
              <w:t>Approval date</w:t>
            </w:r>
          </w:p>
        </w:tc>
        <w:tc>
          <w:tcPr>
            <w:tcW w:w="6074" w:type="dxa"/>
          </w:tcPr>
          <w:p w14:paraId="0FFBC510" w14:textId="0521F88A" w:rsidR="00AD7144" w:rsidRPr="00967F52" w:rsidRDefault="00AD7144" w:rsidP="74BF556E">
            <w:pPr>
              <w:spacing w:after="0"/>
            </w:pPr>
          </w:p>
        </w:tc>
      </w:tr>
      <w:tr w:rsidR="00AD7144" w:rsidRPr="00967F52" w14:paraId="62553E9A" w14:textId="77777777" w:rsidTr="74BF556E">
        <w:tc>
          <w:tcPr>
            <w:tcW w:w="2448" w:type="dxa"/>
            <w:shd w:val="clear" w:color="auto" w:fill="C0C0C0"/>
          </w:tcPr>
          <w:p w14:paraId="139CBF40" w14:textId="2A0229E2" w:rsidR="00AD7144" w:rsidRPr="00967F52" w:rsidRDefault="00AD7144" w:rsidP="00784FC1">
            <w:pPr>
              <w:rPr>
                <w:rFonts w:cstheme="minorHAnsi"/>
                <w:b/>
              </w:rPr>
            </w:pPr>
            <w:r w:rsidRPr="00967F52">
              <w:rPr>
                <w:rFonts w:cstheme="minorHAnsi"/>
                <w:b/>
              </w:rPr>
              <w:t xml:space="preserve">Review </w:t>
            </w:r>
            <w:r w:rsidR="008E3C5C">
              <w:rPr>
                <w:rFonts w:cstheme="minorHAnsi"/>
                <w:b/>
              </w:rPr>
              <w:t>date</w:t>
            </w:r>
          </w:p>
        </w:tc>
        <w:tc>
          <w:tcPr>
            <w:tcW w:w="6074" w:type="dxa"/>
          </w:tcPr>
          <w:p w14:paraId="7F61B477" w14:textId="03486827" w:rsidR="00AD7144" w:rsidRPr="00967F52" w:rsidRDefault="00AD7144" w:rsidP="74BF556E"/>
        </w:tc>
      </w:tr>
    </w:tbl>
    <w:p w14:paraId="48C3A785" w14:textId="77777777" w:rsidR="00AD7144" w:rsidRPr="00967F52" w:rsidRDefault="00AD7144" w:rsidP="00AD7144">
      <w:pPr>
        <w:rPr>
          <w:rFonts w:cstheme="minorHAnsi"/>
          <w:sz w:val="32"/>
        </w:rPr>
      </w:pPr>
    </w:p>
    <w:p w14:paraId="69826EA0" w14:textId="77777777" w:rsidR="00AD7144" w:rsidRPr="00967F52" w:rsidRDefault="00AD7144" w:rsidP="00AD7144">
      <w:pPr>
        <w:rPr>
          <w:rFonts w:cstheme="minorHAnsi"/>
        </w:rPr>
      </w:pPr>
    </w:p>
    <w:bookmarkEnd w:id="0"/>
    <w:p w14:paraId="4BDAEF6E" w14:textId="77777777" w:rsidR="00AD7144" w:rsidRPr="00967F52" w:rsidRDefault="00AD7144" w:rsidP="00AD7144">
      <w:pPr>
        <w:pStyle w:val="Title1"/>
        <w:rPr>
          <w:rFonts w:asciiTheme="minorHAnsi" w:hAnsiTheme="minorHAnsi" w:cstheme="minorHAnsi"/>
        </w:rPr>
      </w:pPr>
    </w:p>
    <w:p w14:paraId="292019BE" w14:textId="77777777" w:rsidR="00AD7144" w:rsidRPr="00967F52" w:rsidRDefault="00AD7144" w:rsidP="00AD7144">
      <w:pPr>
        <w:rPr>
          <w:rFonts w:cstheme="minorHAnsi"/>
          <w:b/>
          <w:sz w:val="28"/>
        </w:rPr>
      </w:pPr>
    </w:p>
    <w:p w14:paraId="4F884C23" w14:textId="77777777" w:rsidR="00AD7144" w:rsidRPr="00967F52" w:rsidRDefault="00AD7144" w:rsidP="00AD7144">
      <w:pPr>
        <w:rPr>
          <w:rFonts w:cstheme="minorHAnsi"/>
          <w:b/>
          <w:sz w:val="28"/>
        </w:rPr>
      </w:pPr>
    </w:p>
    <w:p w14:paraId="1B4F1325" w14:textId="77777777" w:rsidR="008E3C5C" w:rsidRDefault="008E3C5C">
      <w:pPr>
        <w:rPr>
          <w:rFonts w:ascii="Calibri" w:hAnsi="Calibri" w:cs="Calibri"/>
          <w:b/>
          <w:sz w:val="32"/>
        </w:rPr>
      </w:pPr>
      <w:r>
        <w:rPr>
          <w:rFonts w:ascii="Calibri" w:hAnsi="Calibri" w:cs="Calibri"/>
          <w:b/>
          <w:sz w:val="32"/>
        </w:rPr>
        <w:br w:type="page"/>
      </w:r>
    </w:p>
    <w:p w14:paraId="3ADDCACF" w14:textId="2AD07CC3" w:rsidR="00AD7144" w:rsidRPr="00967F52" w:rsidRDefault="00AD7144" w:rsidP="00AD7144">
      <w:pPr>
        <w:jc w:val="center"/>
        <w:rPr>
          <w:rFonts w:ascii="Calibri" w:hAnsi="Calibri" w:cs="Calibri"/>
          <w:b/>
          <w:sz w:val="32"/>
        </w:rPr>
      </w:pPr>
      <w:r>
        <w:rPr>
          <w:rFonts w:ascii="Calibri" w:hAnsi="Calibri" w:cs="Calibri"/>
          <w:b/>
          <w:sz w:val="32"/>
        </w:rPr>
        <w:lastRenderedPageBreak/>
        <w:t>Accessibility</w:t>
      </w:r>
      <w:r w:rsidRPr="00967F52">
        <w:rPr>
          <w:rFonts w:ascii="Calibri" w:hAnsi="Calibri" w:cs="Calibri"/>
          <w:b/>
          <w:sz w:val="32"/>
        </w:rPr>
        <w:t xml:space="preserve"> Policy</w:t>
      </w:r>
    </w:p>
    <w:p w14:paraId="69BA36D9" w14:textId="77777777" w:rsidR="00AD7144" w:rsidRPr="00967F52" w:rsidRDefault="00AD7144" w:rsidP="00AD7144">
      <w:pPr>
        <w:rPr>
          <w:rFonts w:cstheme="minorHAnsi"/>
          <w:b/>
          <w:sz w:val="28"/>
        </w:rPr>
      </w:pPr>
    </w:p>
    <w:p w14:paraId="27D6FFE5" w14:textId="77777777" w:rsidR="00AD7144" w:rsidRPr="00967F52" w:rsidRDefault="00AD7144" w:rsidP="00AD7144">
      <w:pPr>
        <w:rPr>
          <w:rFonts w:cstheme="minorHAnsi"/>
          <w:b/>
          <w:sz w:val="28"/>
        </w:rPr>
      </w:pPr>
    </w:p>
    <w:p w14:paraId="7E23BE97" w14:textId="77777777" w:rsidR="00AD7144" w:rsidRPr="00967F52" w:rsidRDefault="00AD7144" w:rsidP="00AD7144">
      <w:pPr>
        <w:rPr>
          <w:rFonts w:cstheme="minorHAnsi"/>
          <w:b/>
          <w:sz w:val="28"/>
        </w:rPr>
      </w:pPr>
      <w:r w:rsidRPr="00967F52">
        <w:rPr>
          <w:rFonts w:cstheme="minorHAnsi"/>
          <w:b/>
          <w:sz w:val="28"/>
        </w:rPr>
        <w:t>Contents</w:t>
      </w:r>
    </w:p>
    <w:p w14:paraId="3C53B538" w14:textId="3F26E6E8" w:rsidR="00F646CE" w:rsidRDefault="00AD7144">
      <w:pPr>
        <w:pStyle w:val="TOC1"/>
        <w:tabs>
          <w:tab w:val="left" w:pos="440"/>
        </w:tabs>
        <w:rPr>
          <w:rFonts w:asciiTheme="minorHAnsi" w:eastAsiaTheme="minorEastAsia" w:hAnsiTheme="minorHAnsi" w:cstheme="minorBidi"/>
          <w:noProof/>
          <w:szCs w:val="22"/>
          <w:lang w:val="en-GB" w:eastAsia="en-GB"/>
        </w:rPr>
      </w:pPr>
      <w:r w:rsidRPr="0084000A">
        <w:rPr>
          <w:rFonts w:asciiTheme="minorHAnsi" w:hAnsiTheme="minorHAnsi" w:cstheme="minorHAnsi"/>
        </w:rPr>
        <w:fldChar w:fldCharType="begin"/>
      </w:r>
      <w:r w:rsidRPr="0084000A">
        <w:rPr>
          <w:rFonts w:asciiTheme="minorHAnsi" w:hAnsiTheme="minorHAnsi" w:cstheme="minorHAnsi"/>
        </w:rPr>
        <w:instrText xml:space="preserve"> TOC \o "2-2" \t "Heading 1,1" </w:instrText>
      </w:r>
      <w:r w:rsidRPr="0084000A">
        <w:rPr>
          <w:rFonts w:asciiTheme="minorHAnsi" w:hAnsiTheme="minorHAnsi" w:cstheme="minorHAnsi"/>
        </w:rPr>
        <w:fldChar w:fldCharType="separate"/>
      </w:r>
      <w:r w:rsidR="00F646CE" w:rsidRPr="00156CBE">
        <w:rPr>
          <w:rFonts w:asciiTheme="minorHAnsi" w:eastAsia="MS Gothic" w:hAnsiTheme="minorHAnsi" w:cstheme="minorHAnsi"/>
          <w:b/>
          <w:bCs/>
          <w:noProof/>
        </w:rPr>
        <w:t>1.</w:t>
      </w:r>
      <w:r w:rsidR="00F646CE">
        <w:rPr>
          <w:rFonts w:asciiTheme="minorHAnsi" w:eastAsiaTheme="minorEastAsia" w:hAnsiTheme="minorHAnsi" w:cstheme="minorBidi"/>
          <w:noProof/>
          <w:szCs w:val="22"/>
          <w:lang w:val="en-GB" w:eastAsia="en-GB"/>
        </w:rPr>
        <w:tab/>
      </w:r>
      <w:r w:rsidR="00F646CE" w:rsidRPr="00156CBE">
        <w:rPr>
          <w:rFonts w:asciiTheme="minorHAnsi" w:eastAsia="MS Gothic" w:hAnsiTheme="minorHAnsi" w:cstheme="minorHAnsi"/>
          <w:b/>
          <w:bCs/>
          <w:noProof/>
        </w:rPr>
        <w:t>Introduction</w:t>
      </w:r>
      <w:r w:rsidR="00F646CE">
        <w:rPr>
          <w:noProof/>
        </w:rPr>
        <w:tab/>
      </w:r>
      <w:r w:rsidR="00F646CE">
        <w:rPr>
          <w:noProof/>
        </w:rPr>
        <w:fldChar w:fldCharType="begin"/>
      </w:r>
      <w:r w:rsidR="00F646CE">
        <w:rPr>
          <w:noProof/>
        </w:rPr>
        <w:instrText xml:space="preserve"> PAGEREF _Toc20421750 \h </w:instrText>
      </w:r>
      <w:r w:rsidR="00F646CE">
        <w:rPr>
          <w:noProof/>
        </w:rPr>
      </w:r>
      <w:r w:rsidR="00F646CE">
        <w:rPr>
          <w:noProof/>
        </w:rPr>
        <w:fldChar w:fldCharType="separate"/>
      </w:r>
      <w:r w:rsidR="00251257">
        <w:rPr>
          <w:noProof/>
        </w:rPr>
        <w:t>3</w:t>
      </w:r>
      <w:r w:rsidR="00F646CE">
        <w:rPr>
          <w:noProof/>
        </w:rPr>
        <w:fldChar w:fldCharType="end"/>
      </w:r>
    </w:p>
    <w:p w14:paraId="725C03AD" w14:textId="7463F058" w:rsidR="00F646CE" w:rsidRDefault="00F646CE">
      <w:pPr>
        <w:pStyle w:val="TOC1"/>
        <w:tabs>
          <w:tab w:val="left" w:pos="440"/>
        </w:tabs>
        <w:rPr>
          <w:rFonts w:asciiTheme="minorHAnsi" w:eastAsiaTheme="minorEastAsia" w:hAnsiTheme="minorHAnsi" w:cstheme="minorBidi"/>
          <w:noProof/>
          <w:szCs w:val="22"/>
          <w:lang w:val="en-GB" w:eastAsia="en-GB"/>
        </w:rPr>
      </w:pPr>
      <w:r w:rsidRPr="00156CBE">
        <w:rPr>
          <w:rFonts w:asciiTheme="minorHAnsi" w:eastAsia="MS Gothic" w:hAnsiTheme="minorHAnsi" w:cstheme="minorHAnsi"/>
          <w:b/>
          <w:bCs/>
          <w:noProof/>
        </w:rPr>
        <w:t>2.</w:t>
      </w:r>
      <w:r>
        <w:rPr>
          <w:rFonts w:asciiTheme="minorHAnsi" w:eastAsiaTheme="minorEastAsia" w:hAnsiTheme="minorHAnsi" w:cstheme="minorBidi"/>
          <w:noProof/>
          <w:szCs w:val="22"/>
          <w:lang w:val="en-GB" w:eastAsia="en-GB"/>
        </w:rPr>
        <w:tab/>
      </w:r>
      <w:r w:rsidRPr="00156CBE">
        <w:rPr>
          <w:rFonts w:asciiTheme="minorHAnsi" w:eastAsia="MS Gothic" w:hAnsiTheme="minorHAnsi" w:cstheme="minorHAnsi"/>
          <w:b/>
          <w:bCs/>
          <w:noProof/>
        </w:rPr>
        <w:t>Definition of Disability:</w:t>
      </w:r>
      <w:r>
        <w:rPr>
          <w:noProof/>
        </w:rPr>
        <w:tab/>
      </w:r>
      <w:r>
        <w:rPr>
          <w:noProof/>
        </w:rPr>
        <w:fldChar w:fldCharType="begin"/>
      </w:r>
      <w:r>
        <w:rPr>
          <w:noProof/>
        </w:rPr>
        <w:instrText xml:space="preserve"> PAGEREF _Toc20421751 \h </w:instrText>
      </w:r>
      <w:r>
        <w:rPr>
          <w:noProof/>
        </w:rPr>
      </w:r>
      <w:r>
        <w:rPr>
          <w:noProof/>
        </w:rPr>
        <w:fldChar w:fldCharType="separate"/>
      </w:r>
      <w:r w:rsidR="00251257">
        <w:rPr>
          <w:noProof/>
        </w:rPr>
        <w:t>3</w:t>
      </w:r>
      <w:r>
        <w:rPr>
          <w:noProof/>
        </w:rPr>
        <w:fldChar w:fldCharType="end"/>
      </w:r>
    </w:p>
    <w:p w14:paraId="4F05F7FC" w14:textId="10729457" w:rsidR="00F646CE" w:rsidRDefault="00F646CE">
      <w:pPr>
        <w:pStyle w:val="TOC1"/>
        <w:tabs>
          <w:tab w:val="left" w:pos="440"/>
        </w:tabs>
        <w:rPr>
          <w:rFonts w:asciiTheme="minorHAnsi" w:eastAsiaTheme="minorEastAsia" w:hAnsiTheme="minorHAnsi" w:cstheme="minorBidi"/>
          <w:noProof/>
          <w:szCs w:val="22"/>
          <w:lang w:val="en-GB" w:eastAsia="en-GB"/>
        </w:rPr>
      </w:pPr>
      <w:r w:rsidRPr="00156CBE">
        <w:rPr>
          <w:rFonts w:asciiTheme="minorHAnsi" w:eastAsia="MS Gothic" w:hAnsiTheme="minorHAnsi" w:cstheme="minorHAnsi"/>
          <w:b/>
          <w:bCs/>
          <w:noProof/>
        </w:rPr>
        <w:t>3.</w:t>
      </w:r>
      <w:r>
        <w:rPr>
          <w:rFonts w:asciiTheme="minorHAnsi" w:eastAsiaTheme="minorEastAsia" w:hAnsiTheme="minorHAnsi" w:cstheme="minorBidi"/>
          <w:noProof/>
          <w:szCs w:val="22"/>
          <w:lang w:val="en-GB" w:eastAsia="en-GB"/>
        </w:rPr>
        <w:tab/>
      </w:r>
      <w:r w:rsidRPr="00156CBE">
        <w:rPr>
          <w:rFonts w:asciiTheme="minorHAnsi" w:eastAsia="MS Gothic" w:hAnsiTheme="minorHAnsi" w:cstheme="minorHAnsi"/>
          <w:b/>
          <w:bCs/>
          <w:noProof/>
        </w:rPr>
        <w:t>The purpose and direction of the school’s plan: vision and values</w:t>
      </w:r>
      <w:r>
        <w:rPr>
          <w:noProof/>
        </w:rPr>
        <w:tab/>
      </w:r>
      <w:r>
        <w:rPr>
          <w:noProof/>
        </w:rPr>
        <w:fldChar w:fldCharType="begin"/>
      </w:r>
      <w:r>
        <w:rPr>
          <w:noProof/>
        </w:rPr>
        <w:instrText xml:space="preserve"> PAGEREF _Toc20421752 \h </w:instrText>
      </w:r>
      <w:r>
        <w:rPr>
          <w:noProof/>
        </w:rPr>
      </w:r>
      <w:r>
        <w:rPr>
          <w:noProof/>
        </w:rPr>
        <w:fldChar w:fldCharType="separate"/>
      </w:r>
      <w:r w:rsidR="00251257">
        <w:rPr>
          <w:noProof/>
        </w:rPr>
        <w:t>3</w:t>
      </w:r>
      <w:r>
        <w:rPr>
          <w:noProof/>
        </w:rPr>
        <w:fldChar w:fldCharType="end"/>
      </w:r>
    </w:p>
    <w:p w14:paraId="33076D5E" w14:textId="329235B9" w:rsidR="00F646CE" w:rsidRDefault="00F646CE">
      <w:pPr>
        <w:pStyle w:val="TOC1"/>
        <w:tabs>
          <w:tab w:val="left" w:pos="440"/>
        </w:tabs>
        <w:rPr>
          <w:rFonts w:asciiTheme="minorHAnsi" w:eastAsiaTheme="minorEastAsia" w:hAnsiTheme="minorHAnsi" w:cstheme="minorBidi"/>
          <w:noProof/>
          <w:szCs w:val="22"/>
          <w:lang w:val="en-GB" w:eastAsia="en-GB"/>
        </w:rPr>
      </w:pPr>
      <w:r w:rsidRPr="00156CBE">
        <w:rPr>
          <w:rFonts w:asciiTheme="minorHAnsi" w:eastAsia="MS Gothic" w:hAnsiTheme="minorHAnsi" w:cstheme="minorHAnsi"/>
          <w:b/>
          <w:bCs/>
          <w:noProof/>
        </w:rPr>
        <w:t>4.</w:t>
      </w:r>
      <w:r>
        <w:rPr>
          <w:rFonts w:asciiTheme="minorHAnsi" w:eastAsiaTheme="minorEastAsia" w:hAnsiTheme="minorHAnsi" w:cstheme="minorBidi"/>
          <w:noProof/>
          <w:szCs w:val="22"/>
          <w:lang w:val="en-GB" w:eastAsia="en-GB"/>
        </w:rPr>
        <w:tab/>
      </w:r>
      <w:r w:rsidRPr="00156CBE">
        <w:rPr>
          <w:rFonts w:asciiTheme="minorHAnsi" w:eastAsia="MS Gothic" w:hAnsiTheme="minorHAnsi" w:cstheme="minorHAnsi"/>
          <w:b/>
          <w:bCs/>
          <w:noProof/>
        </w:rPr>
        <w:t>Information from pupil data and school audit</w:t>
      </w:r>
      <w:r>
        <w:rPr>
          <w:noProof/>
        </w:rPr>
        <w:tab/>
      </w:r>
      <w:r>
        <w:rPr>
          <w:noProof/>
        </w:rPr>
        <w:fldChar w:fldCharType="begin"/>
      </w:r>
      <w:r>
        <w:rPr>
          <w:noProof/>
        </w:rPr>
        <w:instrText xml:space="preserve"> PAGEREF _Toc20421753 \h </w:instrText>
      </w:r>
      <w:r>
        <w:rPr>
          <w:noProof/>
        </w:rPr>
      </w:r>
      <w:r>
        <w:rPr>
          <w:noProof/>
        </w:rPr>
        <w:fldChar w:fldCharType="separate"/>
      </w:r>
      <w:r w:rsidR="00251257">
        <w:rPr>
          <w:noProof/>
        </w:rPr>
        <w:t>4</w:t>
      </w:r>
      <w:r>
        <w:rPr>
          <w:noProof/>
        </w:rPr>
        <w:fldChar w:fldCharType="end"/>
      </w:r>
    </w:p>
    <w:p w14:paraId="3EFB7B6D" w14:textId="3084B6C8" w:rsidR="00F646CE" w:rsidRDefault="00F646CE">
      <w:pPr>
        <w:pStyle w:val="TOC1"/>
        <w:tabs>
          <w:tab w:val="left" w:pos="440"/>
        </w:tabs>
        <w:rPr>
          <w:rFonts w:asciiTheme="minorHAnsi" w:eastAsiaTheme="minorEastAsia" w:hAnsiTheme="minorHAnsi" w:cstheme="minorBidi"/>
          <w:noProof/>
          <w:szCs w:val="22"/>
          <w:lang w:val="en-GB" w:eastAsia="en-GB"/>
        </w:rPr>
      </w:pPr>
      <w:r w:rsidRPr="00156CBE">
        <w:rPr>
          <w:rFonts w:asciiTheme="minorHAnsi" w:eastAsia="MS Gothic" w:hAnsiTheme="minorHAnsi" w:cstheme="minorHAnsi"/>
          <w:b/>
          <w:bCs/>
          <w:noProof/>
        </w:rPr>
        <w:t>5.</w:t>
      </w:r>
      <w:r>
        <w:rPr>
          <w:rFonts w:asciiTheme="minorHAnsi" w:eastAsiaTheme="minorEastAsia" w:hAnsiTheme="minorHAnsi" w:cstheme="minorBidi"/>
          <w:noProof/>
          <w:szCs w:val="22"/>
          <w:lang w:val="en-GB" w:eastAsia="en-GB"/>
        </w:rPr>
        <w:tab/>
      </w:r>
      <w:r w:rsidRPr="00156CBE">
        <w:rPr>
          <w:rFonts w:asciiTheme="minorHAnsi" w:eastAsia="MS Gothic" w:hAnsiTheme="minorHAnsi" w:cstheme="minorHAnsi"/>
          <w:b/>
          <w:bCs/>
          <w:noProof/>
        </w:rPr>
        <w:t>Priorities in the school’s plan</w:t>
      </w:r>
      <w:r>
        <w:rPr>
          <w:noProof/>
        </w:rPr>
        <w:tab/>
      </w:r>
      <w:r>
        <w:rPr>
          <w:noProof/>
        </w:rPr>
        <w:fldChar w:fldCharType="begin"/>
      </w:r>
      <w:r>
        <w:rPr>
          <w:noProof/>
        </w:rPr>
        <w:instrText xml:space="preserve"> PAGEREF _Toc20421754 \h </w:instrText>
      </w:r>
      <w:r>
        <w:rPr>
          <w:noProof/>
        </w:rPr>
      </w:r>
      <w:r>
        <w:rPr>
          <w:noProof/>
        </w:rPr>
        <w:fldChar w:fldCharType="separate"/>
      </w:r>
      <w:r w:rsidR="00251257">
        <w:rPr>
          <w:noProof/>
        </w:rPr>
        <w:t>4</w:t>
      </w:r>
      <w:r>
        <w:rPr>
          <w:noProof/>
        </w:rPr>
        <w:fldChar w:fldCharType="end"/>
      </w:r>
    </w:p>
    <w:p w14:paraId="50BADAFD" w14:textId="2F5D017A" w:rsidR="00F646CE" w:rsidRDefault="00F646CE">
      <w:pPr>
        <w:pStyle w:val="TOC1"/>
        <w:tabs>
          <w:tab w:val="left" w:pos="440"/>
        </w:tabs>
        <w:rPr>
          <w:rFonts w:asciiTheme="minorHAnsi" w:eastAsiaTheme="minorEastAsia" w:hAnsiTheme="minorHAnsi" w:cstheme="minorBidi"/>
          <w:noProof/>
          <w:szCs w:val="22"/>
          <w:lang w:val="en-GB" w:eastAsia="en-GB"/>
        </w:rPr>
      </w:pPr>
      <w:r w:rsidRPr="00156CBE">
        <w:rPr>
          <w:rFonts w:asciiTheme="minorHAnsi" w:eastAsia="MS Gothic" w:hAnsiTheme="minorHAnsi" w:cstheme="minorHAnsi"/>
          <w:b/>
          <w:bCs/>
          <w:noProof/>
        </w:rPr>
        <w:t>6.</w:t>
      </w:r>
      <w:r>
        <w:rPr>
          <w:rFonts w:asciiTheme="minorHAnsi" w:eastAsiaTheme="minorEastAsia" w:hAnsiTheme="minorHAnsi" w:cstheme="minorBidi"/>
          <w:noProof/>
          <w:szCs w:val="22"/>
          <w:lang w:val="en-GB" w:eastAsia="en-GB"/>
        </w:rPr>
        <w:tab/>
      </w:r>
      <w:r w:rsidRPr="00156CBE">
        <w:rPr>
          <w:rFonts w:asciiTheme="minorHAnsi" w:eastAsia="MS Gothic" w:hAnsiTheme="minorHAnsi" w:cstheme="minorHAnsi"/>
          <w:b/>
          <w:bCs/>
          <w:noProof/>
        </w:rPr>
        <w:t>Contextual Information</w:t>
      </w:r>
      <w:r>
        <w:rPr>
          <w:noProof/>
        </w:rPr>
        <w:tab/>
      </w:r>
      <w:r>
        <w:rPr>
          <w:noProof/>
        </w:rPr>
        <w:fldChar w:fldCharType="begin"/>
      </w:r>
      <w:r>
        <w:rPr>
          <w:noProof/>
        </w:rPr>
        <w:instrText xml:space="preserve"> PAGEREF _Toc20421755 \h </w:instrText>
      </w:r>
      <w:r>
        <w:rPr>
          <w:noProof/>
        </w:rPr>
      </w:r>
      <w:r>
        <w:rPr>
          <w:noProof/>
        </w:rPr>
        <w:fldChar w:fldCharType="separate"/>
      </w:r>
      <w:r w:rsidR="00251257">
        <w:rPr>
          <w:noProof/>
        </w:rPr>
        <w:t>5</w:t>
      </w:r>
      <w:r>
        <w:rPr>
          <w:noProof/>
        </w:rPr>
        <w:fldChar w:fldCharType="end"/>
      </w:r>
    </w:p>
    <w:p w14:paraId="2B70064F" w14:textId="2B2BB0D9" w:rsidR="00F646CE" w:rsidRDefault="00F646CE">
      <w:pPr>
        <w:pStyle w:val="TOC1"/>
        <w:tabs>
          <w:tab w:val="left" w:pos="440"/>
        </w:tabs>
        <w:rPr>
          <w:rFonts w:asciiTheme="minorHAnsi" w:eastAsiaTheme="minorEastAsia" w:hAnsiTheme="minorHAnsi" w:cstheme="minorBidi"/>
          <w:noProof/>
          <w:szCs w:val="22"/>
          <w:lang w:val="en-GB" w:eastAsia="en-GB"/>
        </w:rPr>
      </w:pPr>
      <w:r w:rsidRPr="00156CBE">
        <w:rPr>
          <w:rFonts w:asciiTheme="minorHAnsi" w:eastAsia="MS Gothic" w:hAnsiTheme="minorHAnsi" w:cstheme="minorHAnsi"/>
          <w:b/>
          <w:bCs/>
          <w:noProof/>
        </w:rPr>
        <w:t>7.</w:t>
      </w:r>
      <w:r>
        <w:rPr>
          <w:rFonts w:asciiTheme="minorHAnsi" w:eastAsiaTheme="minorEastAsia" w:hAnsiTheme="minorHAnsi" w:cstheme="minorBidi"/>
          <w:noProof/>
          <w:szCs w:val="22"/>
          <w:lang w:val="en-GB" w:eastAsia="en-GB"/>
        </w:rPr>
        <w:tab/>
      </w:r>
      <w:r w:rsidRPr="00156CBE">
        <w:rPr>
          <w:rFonts w:asciiTheme="minorHAnsi" w:eastAsia="MS Gothic" w:hAnsiTheme="minorHAnsi" w:cstheme="minorHAnsi"/>
          <w:b/>
          <w:bCs/>
          <w:noProof/>
        </w:rPr>
        <w:t>Link Documents</w:t>
      </w:r>
      <w:r>
        <w:rPr>
          <w:noProof/>
        </w:rPr>
        <w:tab/>
      </w:r>
      <w:r>
        <w:rPr>
          <w:noProof/>
        </w:rPr>
        <w:fldChar w:fldCharType="begin"/>
      </w:r>
      <w:r>
        <w:rPr>
          <w:noProof/>
        </w:rPr>
        <w:instrText xml:space="preserve"> PAGEREF _Toc20421756 \h </w:instrText>
      </w:r>
      <w:r>
        <w:rPr>
          <w:noProof/>
        </w:rPr>
      </w:r>
      <w:r>
        <w:rPr>
          <w:noProof/>
        </w:rPr>
        <w:fldChar w:fldCharType="separate"/>
      </w:r>
      <w:r w:rsidR="00251257">
        <w:rPr>
          <w:noProof/>
        </w:rPr>
        <w:t>5</w:t>
      </w:r>
      <w:r>
        <w:rPr>
          <w:noProof/>
        </w:rPr>
        <w:fldChar w:fldCharType="end"/>
      </w:r>
    </w:p>
    <w:p w14:paraId="03AEDBD8" w14:textId="28F05AE8" w:rsidR="00F646CE" w:rsidRDefault="00F646CE">
      <w:pPr>
        <w:pStyle w:val="TOC1"/>
        <w:tabs>
          <w:tab w:val="left" w:pos="440"/>
        </w:tabs>
        <w:rPr>
          <w:rFonts w:asciiTheme="minorHAnsi" w:eastAsiaTheme="minorEastAsia" w:hAnsiTheme="minorHAnsi" w:cstheme="minorBidi"/>
          <w:noProof/>
          <w:szCs w:val="22"/>
          <w:lang w:val="en-GB" w:eastAsia="en-GB"/>
        </w:rPr>
      </w:pPr>
      <w:r w:rsidRPr="00156CBE">
        <w:rPr>
          <w:rFonts w:asciiTheme="minorHAnsi" w:eastAsia="MS Gothic" w:hAnsiTheme="minorHAnsi" w:cstheme="minorHAnsi"/>
          <w:b/>
          <w:bCs/>
          <w:noProof/>
        </w:rPr>
        <w:t>8.</w:t>
      </w:r>
      <w:r>
        <w:rPr>
          <w:rFonts w:asciiTheme="minorHAnsi" w:eastAsiaTheme="minorEastAsia" w:hAnsiTheme="minorHAnsi" w:cstheme="minorBidi"/>
          <w:noProof/>
          <w:szCs w:val="22"/>
          <w:lang w:val="en-GB" w:eastAsia="en-GB"/>
        </w:rPr>
        <w:tab/>
      </w:r>
      <w:r w:rsidRPr="00156CBE">
        <w:rPr>
          <w:rFonts w:asciiTheme="minorHAnsi" w:eastAsia="MS Gothic" w:hAnsiTheme="minorHAnsi" w:cstheme="minorHAnsi"/>
          <w:b/>
          <w:bCs/>
          <w:noProof/>
        </w:rPr>
        <w:t>Accessibility Plan</w:t>
      </w:r>
      <w:r>
        <w:rPr>
          <w:noProof/>
        </w:rPr>
        <w:tab/>
      </w:r>
      <w:r>
        <w:rPr>
          <w:noProof/>
        </w:rPr>
        <w:fldChar w:fldCharType="begin"/>
      </w:r>
      <w:r>
        <w:rPr>
          <w:noProof/>
        </w:rPr>
        <w:instrText xml:space="preserve"> PAGEREF _Toc20421757 \h </w:instrText>
      </w:r>
      <w:r>
        <w:rPr>
          <w:noProof/>
        </w:rPr>
      </w:r>
      <w:r>
        <w:rPr>
          <w:noProof/>
        </w:rPr>
        <w:fldChar w:fldCharType="separate"/>
      </w:r>
      <w:r w:rsidR="00251257">
        <w:rPr>
          <w:noProof/>
        </w:rPr>
        <w:t>6</w:t>
      </w:r>
      <w:r>
        <w:rPr>
          <w:noProof/>
        </w:rPr>
        <w:fldChar w:fldCharType="end"/>
      </w:r>
    </w:p>
    <w:p w14:paraId="6634AA75" w14:textId="4520BECD" w:rsidR="00F646CE" w:rsidRDefault="00F646CE">
      <w:pPr>
        <w:pStyle w:val="TOC2"/>
        <w:tabs>
          <w:tab w:val="left" w:pos="660"/>
          <w:tab w:val="right" w:leader="dot" w:pos="9016"/>
        </w:tabs>
        <w:rPr>
          <w:rFonts w:asciiTheme="minorHAnsi" w:eastAsiaTheme="minorEastAsia" w:hAnsiTheme="minorHAnsi" w:cstheme="minorBidi"/>
          <w:b w:val="0"/>
          <w:noProof/>
          <w:lang w:val="en-GB" w:eastAsia="en-GB"/>
        </w:rPr>
      </w:pPr>
      <w:r w:rsidRPr="00156CBE">
        <w:rPr>
          <w:rFonts w:asciiTheme="minorHAnsi" w:eastAsia="MS Gothic" w:hAnsiTheme="minorHAnsi" w:cstheme="minorHAnsi"/>
          <w:bCs/>
          <w:noProof/>
        </w:rPr>
        <w:t>a.</w:t>
      </w:r>
      <w:r>
        <w:rPr>
          <w:rFonts w:asciiTheme="minorHAnsi" w:eastAsiaTheme="minorEastAsia" w:hAnsiTheme="minorHAnsi" w:cstheme="minorBidi"/>
          <w:b w:val="0"/>
          <w:noProof/>
          <w:lang w:val="en-GB" w:eastAsia="en-GB"/>
        </w:rPr>
        <w:tab/>
      </w:r>
      <w:r w:rsidRPr="00156CBE">
        <w:rPr>
          <w:rFonts w:asciiTheme="minorHAnsi" w:eastAsia="MS Gothic" w:hAnsiTheme="minorHAnsi" w:cstheme="minorHAnsi"/>
          <w:bCs/>
          <w:noProof/>
        </w:rPr>
        <w:t>Increasing access for disabled pupils to the school curriculum</w:t>
      </w:r>
      <w:r>
        <w:rPr>
          <w:noProof/>
        </w:rPr>
        <w:tab/>
      </w:r>
      <w:r>
        <w:rPr>
          <w:noProof/>
        </w:rPr>
        <w:fldChar w:fldCharType="begin"/>
      </w:r>
      <w:r>
        <w:rPr>
          <w:noProof/>
        </w:rPr>
        <w:instrText xml:space="preserve"> PAGEREF _Toc20421758 \h </w:instrText>
      </w:r>
      <w:r>
        <w:rPr>
          <w:noProof/>
        </w:rPr>
      </w:r>
      <w:r>
        <w:rPr>
          <w:noProof/>
        </w:rPr>
        <w:fldChar w:fldCharType="separate"/>
      </w:r>
      <w:r w:rsidR="00251257">
        <w:rPr>
          <w:noProof/>
        </w:rPr>
        <w:t>6</w:t>
      </w:r>
      <w:r>
        <w:rPr>
          <w:noProof/>
        </w:rPr>
        <w:fldChar w:fldCharType="end"/>
      </w:r>
    </w:p>
    <w:p w14:paraId="0D7C452A" w14:textId="28D8AC9D" w:rsidR="00F646CE" w:rsidRDefault="00F646CE">
      <w:pPr>
        <w:pStyle w:val="TOC2"/>
        <w:tabs>
          <w:tab w:val="left" w:pos="660"/>
          <w:tab w:val="right" w:leader="dot" w:pos="9016"/>
        </w:tabs>
        <w:rPr>
          <w:rFonts w:asciiTheme="minorHAnsi" w:eastAsiaTheme="minorEastAsia" w:hAnsiTheme="minorHAnsi" w:cstheme="minorBidi"/>
          <w:b w:val="0"/>
          <w:noProof/>
          <w:lang w:val="en-GB" w:eastAsia="en-GB"/>
        </w:rPr>
      </w:pPr>
      <w:r w:rsidRPr="00156CBE">
        <w:rPr>
          <w:rFonts w:asciiTheme="minorHAnsi" w:eastAsia="MS Gothic" w:hAnsiTheme="minorHAnsi" w:cstheme="minorHAnsi"/>
          <w:bCs/>
          <w:noProof/>
        </w:rPr>
        <w:t>b.</w:t>
      </w:r>
      <w:r>
        <w:rPr>
          <w:rFonts w:asciiTheme="minorHAnsi" w:eastAsiaTheme="minorEastAsia" w:hAnsiTheme="minorHAnsi" w:cstheme="minorBidi"/>
          <w:b w:val="0"/>
          <w:noProof/>
          <w:lang w:val="en-GB" w:eastAsia="en-GB"/>
        </w:rPr>
        <w:tab/>
      </w:r>
      <w:r w:rsidRPr="00156CBE">
        <w:rPr>
          <w:rFonts w:asciiTheme="minorHAnsi" w:eastAsia="MS Gothic" w:hAnsiTheme="minorHAnsi" w:cstheme="minorHAnsi"/>
          <w:bCs/>
          <w:noProof/>
        </w:rPr>
        <w:t>Improving access to the physical environment of the school</w:t>
      </w:r>
      <w:r>
        <w:rPr>
          <w:noProof/>
        </w:rPr>
        <w:tab/>
      </w:r>
      <w:r>
        <w:rPr>
          <w:noProof/>
        </w:rPr>
        <w:fldChar w:fldCharType="begin"/>
      </w:r>
      <w:r>
        <w:rPr>
          <w:noProof/>
        </w:rPr>
        <w:instrText xml:space="preserve"> PAGEREF _Toc20421759 \h </w:instrText>
      </w:r>
      <w:r>
        <w:rPr>
          <w:noProof/>
        </w:rPr>
      </w:r>
      <w:r>
        <w:rPr>
          <w:noProof/>
        </w:rPr>
        <w:fldChar w:fldCharType="separate"/>
      </w:r>
      <w:r w:rsidR="00251257">
        <w:rPr>
          <w:noProof/>
        </w:rPr>
        <w:t>7</w:t>
      </w:r>
      <w:r>
        <w:rPr>
          <w:noProof/>
        </w:rPr>
        <w:fldChar w:fldCharType="end"/>
      </w:r>
    </w:p>
    <w:p w14:paraId="73761CFE" w14:textId="36A9FE1F" w:rsidR="00F646CE" w:rsidRDefault="00F646CE">
      <w:pPr>
        <w:pStyle w:val="TOC2"/>
        <w:tabs>
          <w:tab w:val="left" w:pos="660"/>
          <w:tab w:val="right" w:leader="dot" w:pos="9016"/>
        </w:tabs>
        <w:rPr>
          <w:rFonts w:asciiTheme="minorHAnsi" w:eastAsiaTheme="minorEastAsia" w:hAnsiTheme="minorHAnsi" w:cstheme="minorBidi"/>
          <w:b w:val="0"/>
          <w:noProof/>
          <w:lang w:val="en-GB" w:eastAsia="en-GB"/>
        </w:rPr>
      </w:pPr>
      <w:r w:rsidRPr="00156CBE">
        <w:rPr>
          <w:rFonts w:asciiTheme="minorHAnsi" w:eastAsia="MS Gothic" w:hAnsiTheme="minorHAnsi" w:cstheme="minorHAnsi"/>
          <w:bCs/>
          <w:noProof/>
        </w:rPr>
        <w:t>c.</w:t>
      </w:r>
      <w:r>
        <w:rPr>
          <w:rFonts w:asciiTheme="minorHAnsi" w:eastAsiaTheme="minorEastAsia" w:hAnsiTheme="minorHAnsi" w:cstheme="minorBidi"/>
          <w:b w:val="0"/>
          <w:noProof/>
          <w:lang w:val="en-GB" w:eastAsia="en-GB"/>
        </w:rPr>
        <w:tab/>
      </w:r>
      <w:r w:rsidRPr="00156CBE">
        <w:rPr>
          <w:rFonts w:asciiTheme="minorHAnsi" w:eastAsia="MS Gothic" w:hAnsiTheme="minorHAnsi" w:cstheme="minorHAnsi"/>
          <w:bCs/>
          <w:noProof/>
        </w:rPr>
        <w:t>Improving the delivery of written information to disabled pupils, parents / carers</w:t>
      </w:r>
      <w:r>
        <w:rPr>
          <w:noProof/>
        </w:rPr>
        <w:tab/>
      </w:r>
      <w:r>
        <w:rPr>
          <w:noProof/>
        </w:rPr>
        <w:fldChar w:fldCharType="begin"/>
      </w:r>
      <w:r>
        <w:rPr>
          <w:noProof/>
        </w:rPr>
        <w:instrText xml:space="preserve"> PAGEREF _Toc20421760 \h </w:instrText>
      </w:r>
      <w:r>
        <w:rPr>
          <w:noProof/>
        </w:rPr>
      </w:r>
      <w:r>
        <w:rPr>
          <w:noProof/>
        </w:rPr>
        <w:fldChar w:fldCharType="separate"/>
      </w:r>
      <w:r w:rsidR="00251257">
        <w:rPr>
          <w:noProof/>
        </w:rPr>
        <w:t>8</w:t>
      </w:r>
      <w:r>
        <w:rPr>
          <w:noProof/>
        </w:rPr>
        <w:fldChar w:fldCharType="end"/>
      </w:r>
    </w:p>
    <w:p w14:paraId="15433A15" w14:textId="77777777" w:rsidR="00AD7144" w:rsidRPr="00967F52" w:rsidRDefault="00AD7144" w:rsidP="00AD7144">
      <w:pPr>
        <w:rPr>
          <w:rFonts w:cstheme="minorHAnsi"/>
          <w:b/>
        </w:rPr>
      </w:pPr>
      <w:r w:rsidRPr="0084000A">
        <w:rPr>
          <w:rFonts w:cstheme="minorHAnsi"/>
        </w:rPr>
        <w:fldChar w:fldCharType="end"/>
      </w:r>
    </w:p>
    <w:p w14:paraId="4F17EA34" w14:textId="77777777" w:rsidR="00AD7144" w:rsidRPr="00967F52" w:rsidRDefault="00AD7144" w:rsidP="00AD7144">
      <w:pPr>
        <w:rPr>
          <w:rFonts w:cstheme="minorHAnsi"/>
          <w:b/>
        </w:rPr>
      </w:pPr>
    </w:p>
    <w:p w14:paraId="6380BE08" w14:textId="77777777" w:rsidR="00AD7144" w:rsidRDefault="00AD7144" w:rsidP="00AD7144">
      <w:pPr>
        <w:pStyle w:val="Default"/>
        <w:jc w:val="both"/>
        <w:rPr>
          <w:rFonts w:asciiTheme="minorHAnsi" w:hAnsiTheme="minorHAnsi" w:cstheme="minorHAnsi"/>
          <w:b/>
          <w:bCs/>
        </w:rPr>
      </w:pPr>
    </w:p>
    <w:p w14:paraId="5D071D62" w14:textId="77777777" w:rsidR="009B136C" w:rsidRDefault="009B136C">
      <w:pPr>
        <w:rPr>
          <w:rFonts w:cstheme="minorHAnsi"/>
          <w:b/>
          <w:bCs/>
          <w:color w:val="000000"/>
          <w:sz w:val="24"/>
          <w:szCs w:val="24"/>
        </w:rPr>
      </w:pPr>
      <w:r>
        <w:rPr>
          <w:rFonts w:cstheme="minorHAnsi"/>
          <w:b/>
          <w:bCs/>
        </w:rPr>
        <w:br w:type="page"/>
      </w:r>
    </w:p>
    <w:p w14:paraId="74FF28B1" w14:textId="77777777" w:rsidR="00AD7144" w:rsidRPr="00AD7144" w:rsidRDefault="00AD7144" w:rsidP="00AD7144">
      <w:pPr>
        <w:pStyle w:val="Heading1"/>
        <w:numPr>
          <w:ilvl w:val="0"/>
          <w:numId w:val="1"/>
        </w:numPr>
        <w:spacing w:before="0" w:line="240" w:lineRule="auto"/>
        <w:jc w:val="both"/>
        <w:rPr>
          <w:rFonts w:asciiTheme="minorHAnsi" w:eastAsia="MS Gothic" w:hAnsiTheme="minorHAnsi" w:cstheme="minorHAnsi"/>
          <w:b/>
          <w:bCs/>
          <w:color w:val="auto"/>
          <w:sz w:val="24"/>
          <w:szCs w:val="24"/>
          <w:lang w:val="en-US"/>
        </w:rPr>
      </w:pPr>
      <w:bookmarkStart w:id="1" w:name="_Toc20421750"/>
      <w:r w:rsidRPr="00AD7144">
        <w:rPr>
          <w:rFonts w:asciiTheme="minorHAnsi" w:eastAsia="MS Gothic" w:hAnsiTheme="minorHAnsi" w:cstheme="minorHAnsi"/>
          <w:b/>
          <w:bCs/>
          <w:color w:val="auto"/>
          <w:sz w:val="24"/>
          <w:szCs w:val="24"/>
          <w:lang w:val="en-US"/>
        </w:rPr>
        <w:lastRenderedPageBreak/>
        <w:t>Introduction</w:t>
      </w:r>
      <w:bookmarkEnd w:id="1"/>
      <w:r w:rsidRPr="00AD7144">
        <w:rPr>
          <w:rFonts w:asciiTheme="minorHAnsi" w:eastAsia="MS Gothic" w:hAnsiTheme="minorHAnsi" w:cstheme="minorHAnsi"/>
          <w:b/>
          <w:bCs/>
          <w:color w:val="auto"/>
          <w:sz w:val="24"/>
          <w:szCs w:val="24"/>
          <w:lang w:val="en-US"/>
        </w:rPr>
        <w:t xml:space="preserve"> </w:t>
      </w:r>
    </w:p>
    <w:p w14:paraId="7BC9044F" w14:textId="77777777" w:rsidR="00AD7144" w:rsidRPr="00AD7144" w:rsidRDefault="00AD7144" w:rsidP="00AD7144">
      <w:pPr>
        <w:pStyle w:val="Default"/>
        <w:jc w:val="both"/>
        <w:rPr>
          <w:rFonts w:asciiTheme="minorHAnsi" w:hAnsiTheme="minorHAnsi" w:cstheme="minorHAnsi"/>
        </w:rPr>
      </w:pPr>
      <w:r w:rsidRPr="00AD7144">
        <w:rPr>
          <w:rFonts w:asciiTheme="minorHAnsi" w:hAnsiTheme="minorHAnsi" w:cstheme="minorHAnsi"/>
        </w:rPr>
        <w:t xml:space="preserve">The SEN and Disability Act 2001 extended the Disability Discrimination Act 1995 (DDA) to cover education. Since September 2002, the Governing Body has had three key duties towards disabled pupils, under Part 4 of the DDA: </w:t>
      </w:r>
    </w:p>
    <w:p w14:paraId="69B74E32" w14:textId="77777777" w:rsidR="00AD7144" w:rsidRPr="00AD7144" w:rsidRDefault="00AD7144" w:rsidP="00AD7144">
      <w:pPr>
        <w:pStyle w:val="Default"/>
        <w:numPr>
          <w:ilvl w:val="0"/>
          <w:numId w:val="4"/>
        </w:numPr>
        <w:spacing w:after="36"/>
        <w:jc w:val="both"/>
        <w:rPr>
          <w:rFonts w:asciiTheme="minorHAnsi" w:hAnsiTheme="minorHAnsi" w:cstheme="minorHAnsi"/>
        </w:rPr>
      </w:pPr>
      <w:r w:rsidRPr="00AD7144">
        <w:rPr>
          <w:rFonts w:asciiTheme="minorHAnsi" w:hAnsiTheme="minorHAnsi" w:cstheme="minorHAnsi"/>
        </w:rPr>
        <w:t>not to treat disabled pupils less favourably for a reas</w:t>
      </w:r>
      <w:r>
        <w:rPr>
          <w:rFonts w:asciiTheme="minorHAnsi" w:hAnsiTheme="minorHAnsi" w:cstheme="minorHAnsi"/>
        </w:rPr>
        <w:t>on related to their disability</w:t>
      </w:r>
    </w:p>
    <w:p w14:paraId="383FCBFA" w14:textId="77777777" w:rsidR="00AD7144" w:rsidRPr="00AD7144" w:rsidRDefault="00AD7144" w:rsidP="00AD7144">
      <w:pPr>
        <w:pStyle w:val="Default"/>
        <w:numPr>
          <w:ilvl w:val="0"/>
          <w:numId w:val="4"/>
        </w:numPr>
        <w:spacing w:after="36"/>
        <w:jc w:val="both"/>
        <w:rPr>
          <w:rFonts w:asciiTheme="minorHAnsi" w:hAnsiTheme="minorHAnsi" w:cstheme="minorHAnsi"/>
        </w:rPr>
      </w:pPr>
      <w:r w:rsidRPr="00AD7144">
        <w:rPr>
          <w:rFonts w:asciiTheme="minorHAnsi" w:hAnsiTheme="minorHAnsi" w:cstheme="minorHAnsi"/>
        </w:rPr>
        <w:t xml:space="preserve">to make reasonable adjustments for disabled pupils, so that they are not </w:t>
      </w:r>
      <w:r>
        <w:rPr>
          <w:rFonts w:asciiTheme="minorHAnsi" w:hAnsiTheme="minorHAnsi" w:cstheme="minorHAnsi"/>
        </w:rPr>
        <w:t>at a substantial disadvantage</w:t>
      </w:r>
    </w:p>
    <w:p w14:paraId="0280FA4F" w14:textId="77777777" w:rsidR="00AD7144" w:rsidRPr="00AD7144" w:rsidRDefault="00AD7144" w:rsidP="00AD7144">
      <w:pPr>
        <w:pStyle w:val="Default"/>
        <w:numPr>
          <w:ilvl w:val="0"/>
          <w:numId w:val="4"/>
        </w:numPr>
        <w:jc w:val="both"/>
        <w:rPr>
          <w:rFonts w:asciiTheme="minorHAnsi" w:hAnsiTheme="minorHAnsi" w:cstheme="minorHAnsi"/>
        </w:rPr>
      </w:pPr>
      <w:r w:rsidRPr="00AD7144">
        <w:rPr>
          <w:rFonts w:asciiTheme="minorHAnsi" w:hAnsiTheme="minorHAnsi" w:cstheme="minorHAnsi"/>
        </w:rPr>
        <w:t>to plan to increase access to</w:t>
      </w:r>
      <w:r>
        <w:rPr>
          <w:rFonts w:asciiTheme="minorHAnsi" w:hAnsiTheme="minorHAnsi" w:cstheme="minorHAnsi"/>
        </w:rPr>
        <w:t xml:space="preserve"> education for disabled pupils</w:t>
      </w:r>
    </w:p>
    <w:p w14:paraId="290F5CED" w14:textId="77777777" w:rsidR="00AD7144" w:rsidRPr="00AD7144" w:rsidRDefault="00AD7144" w:rsidP="00AD7144">
      <w:pPr>
        <w:pStyle w:val="Default"/>
        <w:jc w:val="both"/>
        <w:rPr>
          <w:rFonts w:asciiTheme="minorHAnsi" w:hAnsiTheme="minorHAnsi" w:cstheme="minorHAnsi"/>
        </w:rPr>
      </w:pPr>
    </w:p>
    <w:p w14:paraId="4D6CBABA" w14:textId="77777777" w:rsidR="00AD7144" w:rsidRPr="00AD7144" w:rsidRDefault="00AD7144" w:rsidP="00AD7144">
      <w:pPr>
        <w:pStyle w:val="Default"/>
        <w:jc w:val="both"/>
        <w:rPr>
          <w:rFonts w:asciiTheme="minorHAnsi" w:hAnsiTheme="minorHAnsi" w:cstheme="minorHAnsi"/>
        </w:rPr>
      </w:pPr>
      <w:r w:rsidRPr="00AD7144">
        <w:rPr>
          <w:rFonts w:asciiTheme="minorHAnsi" w:hAnsiTheme="minorHAnsi" w:cstheme="minorHAnsi"/>
        </w:rPr>
        <w:t xml:space="preserve">This plan sets out the proposals of the Governing Body of </w:t>
      </w:r>
      <w:r>
        <w:rPr>
          <w:rFonts w:asciiTheme="minorHAnsi" w:hAnsiTheme="minorHAnsi" w:cstheme="minorHAnsi"/>
        </w:rPr>
        <w:t>Hilltop First School</w:t>
      </w:r>
      <w:r w:rsidRPr="00AD7144">
        <w:rPr>
          <w:rFonts w:asciiTheme="minorHAnsi" w:hAnsiTheme="minorHAnsi" w:cstheme="minorHAnsi"/>
        </w:rPr>
        <w:t xml:space="preserve"> to increase access to education for disabled pupils in the three areas required by the planning duties in the DDA: </w:t>
      </w:r>
    </w:p>
    <w:p w14:paraId="5F445F1D" w14:textId="77777777" w:rsidR="00AD7144" w:rsidRPr="00AD7144" w:rsidRDefault="00AD7144" w:rsidP="00AD7144">
      <w:pPr>
        <w:pStyle w:val="Default"/>
        <w:numPr>
          <w:ilvl w:val="0"/>
          <w:numId w:val="4"/>
        </w:numPr>
        <w:spacing w:after="36"/>
        <w:jc w:val="both"/>
        <w:rPr>
          <w:rFonts w:asciiTheme="minorHAnsi" w:hAnsiTheme="minorHAnsi" w:cstheme="minorHAnsi"/>
        </w:rPr>
      </w:pPr>
      <w:r w:rsidRPr="00AD7144">
        <w:rPr>
          <w:rFonts w:asciiTheme="minorHAnsi" w:hAnsiTheme="minorHAnsi" w:cstheme="minorHAnsi"/>
        </w:rPr>
        <w:t>increasing the extent to which disabled pupils can parti</w:t>
      </w:r>
      <w:r>
        <w:rPr>
          <w:rFonts w:asciiTheme="minorHAnsi" w:hAnsiTheme="minorHAnsi" w:cstheme="minorHAnsi"/>
        </w:rPr>
        <w:t>cipate in the school curriculum</w:t>
      </w:r>
      <w:r w:rsidRPr="00AD7144">
        <w:rPr>
          <w:rFonts w:asciiTheme="minorHAnsi" w:hAnsiTheme="minorHAnsi" w:cstheme="minorHAnsi"/>
        </w:rPr>
        <w:t xml:space="preserve"> </w:t>
      </w:r>
    </w:p>
    <w:p w14:paraId="5D01CACD" w14:textId="77777777" w:rsidR="00AD7144" w:rsidRPr="00AD7144" w:rsidRDefault="00AD7144" w:rsidP="00AD7144">
      <w:pPr>
        <w:pStyle w:val="Default"/>
        <w:numPr>
          <w:ilvl w:val="0"/>
          <w:numId w:val="4"/>
        </w:numPr>
        <w:spacing w:after="36"/>
        <w:jc w:val="both"/>
        <w:rPr>
          <w:rFonts w:asciiTheme="minorHAnsi" w:hAnsiTheme="minorHAnsi" w:cstheme="minorHAnsi"/>
        </w:rPr>
      </w:pPr>
      <w:r w:rsidRPr="00AD7144">
        <w:rPr>
          <w:rFonts w:asciiTheme="minorHAnsi" w:hAnsiTheme="minorHAnsi" w:cstheme="minorHAnsi"/>
        </w:rPr>
        <w:t>improving the environment of the school to increase the extent to which disabled pupils can take advantage of edu</w:t>
      </w:r>
      <w:r>
        <w:rPr>
          <w:rFonts w:asciiTheme="minorHAnsi" w:hAnsiTheme="minorHAnsi" w:cstheme="minorHAnsi"/>
        </w:rPr>
        <w:t>cation and associated services</w:t>
      </w:r>
    </w:p>
    <w:p w14:paraId="28CE1090" w14:textId="77777777" w:rsidR="00AD7144" w:rsidRPr="00AD7144" w:rsidRDefault="00AD7144" w:rsidP="00AD7144">
      <w:pPr>
        <w:pStyle w:val="Default"/>
        <w:numPr>
          <w:ilvl w:val="0"/>
          <w:numId w:val="4"/>
        </w:numPr>
        <w:jc w:val="both"/>
        <w:rPr>
          <w:rFonts w:asciiTheme="minorHAnsi" w:hAnsiTheme="minorHAnsi" w:cstheme="minorHAnsi"/>
        </w:rPr>
      </w:pPr>
      <w:r w:rsidRPr="00AD7144">
        <w:rPr>
          <w:rFonts w:asciiTheme="minorHAnsi" w:hAnsiTheme="minorHAnsi" w:cstheme="minorHAnsi"/>
        </w:rPr>
        <w:t>improving the delivery to disabled pupils of information which is provided in writing f</w:t>
      </w:r>
      <w:r>
        <w:rPr>
          <w:rFonts w:asciiTheme="minorHAnsi" w:hAnsiTheme="minorHAnsi" w:cstheme="minorHAnsi"/>
        </w:rPr>
        <w:t>or pupils who are not disabled</w:t>
      </w:r>
    </w:p>
    <w:p w14:paraId="045E21FC" w14:textId="77777777" w:rsidR="00AD7144" w:rsidRPr="00AD7144" w:rsidRDefault="00AD7144" w:rsidP="00AD7144">
      <w:pPr>
        <w:pStyle w:val="Default"/>
        <w:jc w:val="both"/>
        <w:rPr>
          <w:rFonts w:asciiTheme="minorHAnsi" w:hAnsiTheme="minorHAnsi" w:cstheme="minorHAnsi"/>
        </w:rPr>
      </w:pPr>
    </w:p>
    <w:p w14:paraId="2A4A6078" w14:textId="77777777" w:rsidR="00AD7144" w:rsidRDefault="00AD7144" w:rsidP="00AD7144">
      <w:pPr>
        <w:pStyle w:val="Default"/>
        <w:jc w:val="both"/>
        <w:rPr>
          <w:rFonts w:asciiTheme="minorHAnsi" w:hAnsiTheme="minorHAnsi" w:cstheme="minorHAnsi"/>
        </w:rPr>
      </w:pPr>
      <w:r w:rsidRPr="00AD7144">
        <w:rPr>
          <w:rFonts w:asciiTheme="minorHAnsi" w:hAnsiTheme="minorHAnsi" w:cstheme="minorHAnsi"/>
        </w:rPr>
        <w:t xml:space="preserve">It is a requirement that the school’s accessibility plan is resourced, implemented and reviewed and revised as necessary. </w:t>
      </w:r>
      <w:r>
        <w:rPr>
          <w:rFonts w:asciiTheme="minorHAnsi" w:hAnsiTheme="minorHAnsi" w:cstheme="minorHAnsi"/>
        </w:rPr>
        <w:t xml:space="preserve"> See Appendix 1 for</w:t>
      </w:r>
      <w:r w:rsidRPr="00AD7144">
        <w:rPr>
          <w:rFonts w:asciiTheme="minorHAnsi" w:hAnsiTheme="minorHAnsi" w:cstheme="minorHAnsi"/>
        </w:rPr>
        <w:t xml:space="preserve"> a set of action plans showing how the school will address the priorities identified in the plan. </w:t>
      </w:r>
    </w:p>
    <w:p w14:paraId="02639D9C" w14:textId="77777777" w:rsidR="00AD7144" w:rsidRPr="00AD7144" w:rsidRDefault="00AD7144" w:rsidP="00AD7144">
      <w:pPr>
        <w:pStyle w:val="Default"/>
        <w:jc w:val="both"/>
        <w:rPr>
          <w:rFonts w:asciiTheme="minorHAnsi" w:hAnsiTheme="minorHAnsi" w:cstheme="minorHAnsi"/>
        </w:rPr>
      </w:pPr>
    </w:p>
    <w:p w14:paraId="42A21E1F" w14:textId="77777777" w:rsidR="00AD7144" w:rsidRDefault="00AD7144" w:rsidP="00AD7144">
      <w:pPr>
        <w:pStyle w:val="Default"/>
        <w:jc w:val="both"/>
        <w:rPr>
          <w:rFonts w:asciiTheme="minorHAnsi" w:hAnsiTheme="minorHAnsi" w:cstheme="minorHAnsi"/>
        </w:rPr>
      </w:pPr>
      <w:r w:rsidRPr="00AD7144">
        <w:rPr>
          <w:rFonts w:asciiTheme="minorHAnsi" w:hAnsiTheme="minorHAnsi" w:cstheme="minorHAnsi"/>
        </w:rPr>
        <w:t xml:space="preserve">Date of Plan: </w:t>
      </w:r>
      <w:r>
        <w:rPr>
          <w:rFonts w:asciiTheme="minorHAnsi" w:hAnsiTheme="minorHAnsi" w:cstheme="minorHAnsi"/>
        </w:rPr>
        <w:t>September 20</w:t>
      </w:r>
      <w:r w:rsidR="00501C2E">
        <w:rPr>
          <w:rFonts w:asciiTheme="minorHAnsi" w:hAnsiTheme="minorHAnsi" w:cstheme="minorHAnsi"/>
        </w:rPr>
        <w:t>21</w:t>
      </w:r>
      <w:r w:rsidRPr="00AD7144">
        <w:rPr>
          <w:rFonts w:asciiTheme="minorHAnsi" w:hAnsiTheme="minorHAnsi" w:cstheme="minorHAnsi"/>
        </w:rPr>
        <w:t xml:space="preserve"> </w:t>
      </w:r>
      <w:r>
        <w:rPr>
          <w:rFonts w:asciiTheme="minorHAnsi" w:hAnsiTheme="minorHAnsi" w:cstheme="minorHAnsi"/>
        </w:rPr>
        <w:t>- to be reviewed annually</w:t>
      </w:r>
    </w:p>
    <w:p w14:paraId="606A6ACC" w14:textId="77777777" w:rsidR="00AD7144" w:rsidRPr="00AD7144" w:rsidRDefault="00AD7144" w:rsidP="00AD7144">
      <w:pPr>
        <w:pStyle w:val="Default"/>
        <w:jc w:val="both"/>
        <w:rPr>
          <w:rFonts w:asciiTheme="minorHAnsi" w:hAnsiTheme="minorHAnsi" w:cstheme="minorHAnsi"/>
        </w:rPr>
      </w:pPr>
    </w:p>
    <w:p w14:paraId="6D8FF54A" w14:textId="77777777" w:rsidR="00AD7144" w:rsidRPr="00AD7144" w:rsidRDefault="00AD7144" w:rsidP="00AD7144">
      <w:pPr>
        <w:pStyle w:val="Heading1"/>
        <w:numPr>
          <w:ilvl w:val="0"/>
          <w:numId w:val="1"/>
        </w:numPr>
        <w:spacing w:before="0" w:line="240" w:lineRule="auto"/>
        <w:jc w:val="both"/>
        <w:rPr>
          <w:rFonts w:asciiTheme="minorHAnsi" w:eastAsia="MS Gothic" w:hAnsiTheme="minorHAnsi" w:cstheme="minorHAnsi"/>
          <w:b/>
          <w:bCs/>
          <w:color w:val="auto"/>
          <w:sz w:val="24"/>
          <w:szCs w:val="24"/>
          <w:lang w:val="en-US"/>
        </w:rPr>
      </w:pPr>
      <w:bookmarkStart w:id="2" w:name="_Toc20421751"/>
      <w:r w:rsidRPr="00AD7144">
        <w:rPr>
          <w:rFonts w:asciiTheme="minorHAnsi" w:eastAsia="MS Gothic" w:hAnsiTheme="minorHAnsi" w:cstheme="minorHAnsi"/>
          <w:b/>
          <w:bCs/>
          <w:color w:val="auto"/>
          <w:sz w:val="24"/>
          <w:szCs w:val="24"/>
          <w:lang w:val="en-US"/>
        </w:rPr>
        <w:t>Definition of Disability:</w:t>
      </w:r>
      <w:bookmarkEnd w:id="2"/>
      <w:r w:rsidRPr="00AD7144">
        <w:rPr>
          <w:rFonts w:asciiTheme="minorHAnsi" w:eastAsia="MS Gothic" w:hAnsiTheme="minorHAnsi" w:cstheme="minorHAnsi"/>
          <w:b/>
          <w:bCs/>
          <w:color w:val="auto"/>
          <w:sz w:val="24"/>
          <w:szCs w:val="24"/>
          <w:lang w:val="en-US"/>
        </w:rPr>
        <w:t xml:space="preserve"> </w:t>
      </w:r>
    </w:p>
    <w:p w14:paraId="46C20846" w14:textId="77777777" w:rsidR="00AD7144" w:rsidRPr="00AD7144" w:rsidRDefault="00AD7144" w:rsidP="00AD7144">
      <w:pPr>
        <w:pStyle w:val="Default"/>
        <w:jc w:val="both"/>
        <w:rPr>
          <w:rFonts w:asciiTheme="minorHAnsi" w:hAnsiTheme="minorHAnsi" w:cstheme="minorHAnsi"/>
        </w:rPr>
      </w:pPr>
      <w:r w:rsidRPr="00AD7144">
        <w:rPr>
          <w:rFonts w:asciiTheme="minorHAnsi" w:hAnsiTheme="minorHAnsi" w:cstheme="minorHAnsi"/>
        </w:rPr>
        <w:t xml:space="preserve">Disability is defined by the Disability Discrimination Act 1995 (DDA): </w:t>
      </w:r>
    </w:p>
    <w:p w14:paraId="1CC450F4" w14:textId="77777777" w:rsidR="00AD7144" w:rsidRDefault="00AD7144" w:rsidP="00AD7144">
      <w:pPr>
        <w:pStyle w:val="Default"/>
        <w:jc w:val="both"/>
        <w:rPr>
          <w:rFonts w:asciiTheme="minorHAnsi" w:hAnsiTheme="minorHAnsi" w:cstheme="minorHAnsi"/>
        </w:rPr>
      </w:pPr>
      <w:r w:rsidRPr="00AD7144">
        <w:rPr>
          <w:rFonts w:asciiTheme="minorHAnsi" w:hAnsiTheme="minorHAnsi" w:cstheme="minorHAnsi"/>
        </w:rPr>
        <w:t xml:space="preserve">‘A person has a disability if </w:t>
      </w:r>
      <w:r w:rsidR="00311E07">
        <w:rPr>
          <w:rFonts w:asciiTheme="minorHAnsi" w:hAnsiTheme="minorHAnsi" w:cstheme="minorHAnsi"/>
        </w:rPr>
        <w:t>they have</w:t>
      </w:r>
      <w:r w:rsidRPr="00AD7144">
        <w:rPr>
          <w:rFonts w:asciiTheme="minorHAnsi" w:hAnsiTheme="minorHAnsi" w:cstheme="minorHAnsi"/>
        </w:rPr>
        <w:t xml:space="preserve"> a physical or mental impairment that has a substantial and long term adverse effect on </w:t>
      </w:r>
      <w:r w:rsidR="00311E07">
        <w:rPr>
          <w:rFonts w:asciiTheme="minorHAnsi" w:hAnsiTheme="minorHAnsi" w:cstheme="minorHAnsi"/>
        </w:rPr>
        <w:t>their</w:t>
      </w:r>
      <w:r w:rsidRPr="00AD7144">
        <w:rPr>
          <w:rFonts w:asciiTheme="minorHAnsi" w:hAnsiTheme="minorHAnsi" w:cstheme="minorHAnsi"/>
        </w:rPr>
        <w:t xml:space="preserve"> ability to carry out normal day to day activities.’ </w:t>
      </w:r>
    </w:p>
    <w:p w14:paraId="32626D38" w14:textId="77777777" w:rsidR="00AD7144" w:rsidRPr="00AD7144" w:rsidRDefault="00AD7144" w:rsidP="00AD7144">
      <w:pPr>
        <w:pStyle w:val="Default"/>
        <w:jc w:val="both"/>
        <w:rPr>
          <w:rFonts w:asciiTheme="minorHAnsi" w:hAnsiTheme="minorHAnsi" w:cstheme="minorHAnsi"/>
        </w:rPr>
      </w:pPr>
    </w:p>
    <w:p w14:paraId="0504C940" w14:textId="77777777" w:rsidR="00FD5669" w:rsidRPr="0052468F" w:rsidRDefault="00AD7144" w:rsidP="0052468F">
      <w:pPr>
        <w:pStyle w:val="Heading1"/>
        <w:numPr>
          <w:ilvl w:val="0"/>
          <w:numId w:val="1"/>
        </w:numPr>
        <w:spacing w:before="0" w:line="240" w:lineRule="auto"/>
        <w:jc w:val="both"/>
        <w:rPr>
          <w:rFonts w:asciiTheme="minorHAnsi" w:eastAsia="MS Gothic" w:hAnsiTheme="minorHAnsi" w:cstheme="minorHAnsi"/>
          <w:b/>
          <w:bCs/>
          <w:color w:val="auto"/>
          <w:sz w:val="24"/>
          <w:szCs w:val="24"/>
          <w:lang w:val="en-US"/>
        </w:rPr>
      </w:pPr>
      <w:bookmarkStart w:id="3" w:name="_Toc20421752"/>
      <w:r w:rsidRPr="0052468F">
        <w:rPr>
          <w:rFonts w:asciiTheme="minorHAnsi" w:eastAsia="MS Gothic" w:hAnsiTheme="minorHAnsi" w:cstheme="minorHAnsi"/>
          <w:b/>
          <w:bCs/>
          <w:color w:val="auto"/>
          <w:sz w:val="24"/>
          <w:szCs w:val="24"/>
          <w:lang w:val="en-US"/>
        </w:rPr>
        <w:t>The purpose and direction of the school’s plan: vision and values</w:t>
      </w:r>
      <w:bookmarkEnd w:id="3"/>
    </w:p>
    <w:p w14:paraId="23A94FCD" w14:textId="77777777" w:rsidR="00AD7144" w:rsidRDefault="00AD7144" w:rsidP="00AD7144">
      <w:pPr>
        <w:pStyle w:val="Default"/>
        <w:jc w:val="both"/>
        <w:rPr>
          <w:rFonts w:asciiTheme="minorHAnsi" w:hAnsiTheme="minorHAnsi" w:cstheme="minorHAnsi"/>
        </w:rPr>
      </w:pPr>
      <w:r w:rsidRPr="00AD7144">
        <w:rPr>
          <w:rFonts w:asciiTheme="minorHAnsi" w:hAnsiTheme="minorHAnsi" w:cstheme="minorHAnsi"/>
        </w:rPr>
        <w:t xml:space="preserve">At </w:t>
      </w:r>
      <w:r>
        <w:rPr>
          <w:rFonts w:asciiTheme="minorHAnsi" w:hAnsiTheme="minorHAnsi" w:cstheme="minorHAnsi"/>
        </w:rPr>
        <w:t>Hilltop First School</w:t>
      </w:r>
      <w:r w:rsidRPr="00AD7144">
        <w:rPr>
          <w:rFonts w:asciiTheme="minorHAnsi" w:hAnsiTheme="minorHAnsi" w:cstheme="minorHAnsi"/>
        </w:rPr>
        <w:t xml:space="preserve"> we are committed to giving all of our children every opportunity to achieve the highest of standards</w:t>
      </w:r>
      <w:r w:rsidR="001363C4">
        <w:rPr>
          <w:rFonts w:asciiTheme="minorHAnsi" w:hAnsiTheme="minorHAnsi" w:cstheme="minorHAnsi"/>
        </w:rPr>
        <w:t xml:space="preserve"> and experience a sense of belonging within the school community</w:t>
      </w:r>
      <w:r w:rsidRPr="00AD7144">
        <w:rPr>
          <w:rFonts w:asciiTheme="minorHAnsi" w:hAnsiTheme="minorHAnsi" w:cstheme="minorHAnsi"/>
        </w:rPr>
        <w:t xml:space="preserve">. We do this by taking account of pupils’ varied life experiences and needs. </w:t>
      </w:r>
      <w:r>
        <w:rPr>
          <w:rFonts w:asciiTheme="minorHAnsi" w:hAnsiTheme="minorHAnsi" w:cstheme="minorHAnsi"/>
        </w:rPr>
        <w:t xml:space="preserve"> </w:t>
      </w:r>
      <w:r w:rsidRPr="00AD7144">
        <w:rPr>
          <w:rFonts w:asciiTheme="minorHAnsi" w:hAnsiTheme="minorHAnsi" w:cstheme="minorHAnsi"/>
        </w:rPr>
        <w:t xml:space="preserve">We offer a broad and balanced curriculum and have high expectations for all children. </w:t>
      </w:r>
      <w:r>
        <w:rPr>
          <w:rFonts w:asciiTheme="minorHAnsi" w:hAnsiTheme="minorHAnsi" w:cstheme="minorHAnsi"/>
        </w:rPr>
        <w:t xml:space="preserve"> </w:t>
      </w:r>
      <w:r w:rsidRPr="00AD7144">
        <w:rPr>
          <w:rFonts w:asciiTheme="minorHAnsi" w:hAnsiTheme="minorHAnsi" w:cstheme="minorHAnsi"/>
        </w:rPr>
        <w:t xml:space="preserve">The achievements, attitudes and well-being of all our children matter. </w:t>
      </w:r>
      <w:r>
        <w:rPr>
          <w:rFonts w:asciiTheme="minorHAnsi" w:hAnsiTheme="minorHAnsi" w:cstheme="minorHAnsi"/>
        </w:rPr>
        <w:t xml:space="preserve"> Hilltop First School</w:t>
      </w:r>
      <w:r w:rsidRPr="00AD7144">
        <w:rPr>
          <w:rFonts w:asciiTheme="minorHAnsi" w:hAnsiTheme="minorHAnsi" w:cstheme="minorHAnsi"/>
        </w:rPr>
        <w:t xml:space="preserve"> promotes the i</w:t>
      </w:r>
      <w:r>
        <w:rPr>
          <w:rFonts w:asciiTheme="minorHAnsi" w:hAnsiTheme="minorHAnsi" w:cstheme="minorHAnsi"/>
        </w:rPr>
        <w:t>ndividuality of all our pupils</w:t>
      </w:r>
      <w:r w:rsidRPr="00AD7144">
        <w:rPr>
          <w:rFonts w:asciiTheme="minorHAnsi" w:hAnsiTheme="minorHAnsi" w:cstheme="minorHAnsi"/>
        </w:rPr>
        <w:t xml:space="preserve">, irrespective of ethnicity, attainment, age, disability, gender or background. </w:t>
      </w:r>
    </w:p>
    <w:p w14:paraId="3167441D" w14:textId="77777777" w:rsidR="00AD7144" w:rsidRPr="00AD7144" w:rsidRDefault="00AD7144" w:rsidP="00AD7144">
      <w:pPr>
        <w:pStyle w:val="Default"/>
        <w:jc w:val="both"/>
        <w:rPr>
          <w:rFonts w:asciiTheme="minorHAnsi" w:hAnsiTheme="minorHAnsi" w:cstheme="minorHAnsi"/>
        </w:rPr>
      </w:pPr>
    </w:p>
    <w:p w14:paraId="61ACE1CD" w14:textId="77777777" w:rsidR="00AD7144" w:rsidRPr="00AD7144" w:rsidRDefault="00AD7144" w:rsidP="00AD7144">
      <w:pPr>
        <w:pStyle w:val="Default"/>
        <w:jc w:val="both"/>
        <w:rPr>
          <w:rFonts w:asciiTheme="minorHAnsi" w:hAnsiTheme="minorHAnsi" w:cstheme="minorHAnsi"/>
        </w:rPr>
      </w:pPr>
      <w:r>
        <w:rPr>
          <w:rFonts w:asciiTheme="minorHAnsi" w:hAnsiTheme="minorHAnsi" w:cstheme="minorHAnsi"/>
        </w:rPr>
        <w:t>The school</w:t>
      </w:r>
      <w:r w:rsidRPr="00AD7144">
        <w:rPr>
          <w:rFonts w:asciiTheme="minorHAnsi" w:hAnsiTheme="minorHAnsi" w:cstheme="minorHAnsi"/>
        </w:rPr>
        <w:t xml:space="preserve"> aims to be an inclusive. We actively seek to remove the barriers to learning and participation that can hinder or exclude individual pupils, or groups of pupils. This means that equality of opportunity must be a reality for our children. Key groups currently considered are: </w:t>
      </w:r>
    </w:p>
    <w:p w14:paraId="405F6A70" w14:textId="77777777" w:rsidR="00AD7144" w:rsidRPr="00AD7144" w:rsidRDefault="00AD7144" w:rsidP="00AD7144">
      <w:pPr>
        <w:pStyle w:val="Default"/>
        <w:numPr>
          <w:ilvl w:val="0"/>
          <w:numId w:val="4"/>
        </w:numPr>
        <w:spacing w:after="36"/>
        <w:jc w:val="both"/>
        <w:rPr>
          <w:rFonts w:asciiTheme="minorHAnsi" w:hAnsiTheme="minorHAnsi" w:cstheme="minorHAnsi"/>
        </w:rPr>
      </w:pPr>
      <w:r>
        <w:rPr>
          <w:rFonts w:asciiTheme="minorHAnsi" w:hAnsiTheme="minorHAnsi" w:cstheme="minorHAnsi"/>
        </w:rPr>
        <w:t>girls and boys</w:t>
      </w:r>
    </w:p>
    <w:p w14:paraId="278312EC" w14:textId="77777777" w:rsidR="00AD7144" w:rsidRPr="00AD7144" w:rsidRDefault="00AD7144" w:rsidP="00AD7144">
      <w:pPr>
        <w:pStyle w:val="Default"/>
        <w:numPr>
          <w:ilvl w:val="0"/>
          <w:numId w:val="4"/>
        </w:numPr>
        <w:spacing w:after="36"/>
        <w:jc w:val="both"/>
        <w:rPr>
          <w:rFonts w:asciiTheme="minorHAnsi" w:hAnsiTheme="minorHAnsi" w:cstheme="minorHAnsi"/>
        </w:rPr>
      </w:pPr>
      <w:r w:rsidRPr="00AD7144">
        <w:rPr>
          <w:rFonts w:asciiTheme="minorHAnsi" w:hAnsiTheme="minorHAnsi" w:cstheme="minorHAnsi"/>
        </w:rPr>
        <w:t>mi</w:t>
      </w:r>
      <w:r>
        <w:rPr>
          <w:rFonts w:asciiTheme="minorHAnsi" w:hAnsiTheme="minorHAnsi" w:cstheme="minorHAnsi"/>
        </w:rPr>
        <w:t>nority ethnic and faith groups</w:t>
      </w:r>
    </w:p>
    <w:p w14:paraId="6A799F1B" w14:textId="77777777" w:rsidR="00AD7144" w:rsidRPr="00AD7144" w:rsidRDefault="00AD7144" w:rsidP="00AD7144">
      <w:pPr>
        <w:pStyle w:val="Default"/>
        <w:numPr>
          <w:ilvl w:val="0"/>
          <w:numId w:val="4"/>
        </w:numPr>
        <w:spacing w:after="36"/>
        <w:jc w:val="both"/>
        <w:rPr>
          <w:rFonts w:asciiTheme="minorHAnsi" w:hAnsiTheme="minorHAnsi" w:cstheme="minorHAnsi"/>
        </w:rPr>
      </w:pPr>
      <w:r w:rsidRPr="00AD7144">
        <w:rPr>
          <w:rFonts w:asciiTheme="minorHAnsi" w:hAnsiTheme="minorHAnsi" w:cstheme="minorHAnsi"/>
        </w:rPr>
        <w:t>children who need support to learn Eng</w:t>
      </w:r>
      <w:r>
        <w:rPr>
          <w:rFonts w:asciiTheme="minorHAnsi" w:hAnsiTheme="minorHAnsi" w:cstheme="minorHAnsi"/>
        </w:rPr>
        <w:t>lish as an additional language</w:t>
      </w:r>
    </w:p>
    <w:p w14:paraId="56D9B190" w14:textId="77777777" w:rsidR="00AD7144" w:rsidRPr="00AD7144" w:rsidRDefault="00AD7144" w:rsidP="00AD7144">
      <w:pPr>
        <w:pStyle w:val="Default"/>
        <w:numPr>
          <w:ilvl w:val="0"/>
          <w:numId w:val="4"/>
        </w:numPr>
        <w:spacing w:after="36"/>
        <w:jc w:val="both"/>
        <w:rPr>
          <w:rFonts w:asciiTheme="minorHAnsi" w:hAnsiTheme="minorHAnsi" w:cstheme="minorHAnsi"/>
        </w:rPr>
      </w:pPr>
      <w:r w:rsidRPr="00AD7144">
        <w:rPr>
          <w:rFonts w:asciiTheme="minorHAnsi" w:hAnsiTheme="minorHAnsi" w:cstheme="minorHAnsi"/>
        </w:rPr>
        <w:t xml:space="preserve">children </w:t>
      </w:r>
      <w:r>
        <w:rPr>
          <w:rFonts w:asciiTheme="minorHAnsi" w:hAnsiTheme="minorHAnsi" w:cstheme="minorHAnsi"/>
        </w:rPr>
        <w:t xml:space="preserve">with special educational needs and/or </w:t>
      </w:r>
      <w:r w:rsidR="00E21661">
        <w:rPr>
          <w:rFonts w:asciiTheme="minorHAnsi" w:hAnsiTheme="minorHAnsi" w:cstheme="minorHAnsi"/>
        </w:rPr>
        <w:t>disabilities</w:t>
      </w:r>
    </w:p>
    <w:p w14:paraId="787DCA95" w14:textId="77777777" w:rsidR="00AD7144" w:rsidRPr="00AD7144" w:rsidRDefault="00AD7144" w:rsidP="00AD7144">
      <w:pPr>
        <w:pStyle w:val="Default"/>
        <w:numPr>
          <w:ilvl w:val="0"/>
          <w:numId w:val="4"/>
        </w:numPr>
        <w:spacing w:after="36"/>
        <w:jc w:val="both"/>
        <w:rPr>
          <w:rFonts w:asciiTheme="minorHAnsi" w:hAnsiTheme="minorHAnsi" w:cstheme="minorHAnsi"/>
        </w:rPr>
      </w:pPr>
      <w:r w:rsidRPr="00AD7144">
        <w:rPr>
          <w:rFonts w:asciiTheme="minorHAnsi" w:hAnsiTheme="minorHAnsi" w:cstheme="minorHAnsi"/>
        </w:rPr>
        <w:t>children who are vulnerable</w:t>
      </w:r>
      <w:r>
        <w:rPr>
          <w:rFonts w:asciiTheme="minorHAnsi" w:hAnsiTheme="minorHAnsi" w:cstheme="minorHAnsi"/>
        </w:rPr>
        <w:t xml:space="preserve"> </w:t>
      </w:r>
      <w:r w:rsidRPr="00AD7144">
        <w:rPr>
          <w:rFonts w:asciiTheme="minorHAnsi" w:hAnsiTheme="minorHAnsi" w:cstheme="minorHAnsi"/>
        </w:rPr>
        <w:t xml:space="preserve"> </w:t>
      </w:r>
    </w:p>
    <w:p w14:paraId="0CD1BE34" w14:textId="77777777" w:rsidR="00AD7144" w:rsidRPr="00AD7144" w:rsidRDefault="00AD7144" w:rsidP="00AD7144">
      <w:pPr>
        <w:pStyle w:val="Default"/>
        <w:jc w:val="both"/>
        <w:rPr>
          <w:rFonts w:asciiTheme="minorHAnsi" w:hAnsiTheme="minorHAnsi" w:cstheme="minorHAnsi"/>
        </w:rPr>
      </w:pPr>
    </w:p>
    <w:p w14:paraId="657A7EF8" w14:textId="77777777" w:rsidR="00AD7144" w:rsidRDefault="00AD7144" w:rsidP="00AD7144">
      <w:pPr>
        <w:pStyle w:val="Default"/>
        <w:jc w:val="both"/>
        <w:rPr>
          <w:rFonts w:asciiTheme="minorHAnsi" w:hAnsiTheme="minorHAnsi" w:cstheme="minorHAnsi"/>
        </w:rPr>
      </w:pPr>
      <w:r w:rsidRPr="00AD7144">
        <w:rPr>
          <w:rFonts w:asciiTheme="minorHAnsi" w:hAnsiTheme="minorHAnsi" w:cstheme="minorHAnsi"/>
        </w:rPr>
        <w:t>We acknowledge that there may be times when this is impossible or inappropriate, desp</w:t>
      </w:r>
      <w:r w:rsidR="0052468F">
        <w:rPr>
          <w:rFonts w:asciiTheme="minorHAnsi" w:hAnsiTheme="minorHAnsi" w:cstheme="minorHAnsi"/>
        </w:rPr>
        <w:t>ite our wishes or best efforts.</w:t>
      </w:r>
    </w:p>
    <w:p w14:paraId="2765E522" w14:textId="77777777" w:rsidR="0052468F" w:rsidRPr="00AD7144" w:rsidRDefault="0052468F" w:rsidP="00AD7144">
      <w:pPr>
        <w:pStyle w:val="Default"/>
        <w:jc w:val="both"/>
        <w:rPr>
          <w:rFonts w:asciiTheme="minorHAnsi" w:hAnsiTheme="minorHAnsi" w:cstheme="minorHAnsi"/>
        </w:rPr>
      </w:pPr>
    </w:p>
    <w:p w14:paraId="0B14188E" w14:textId="77777777" w:rsidR="00AD7144" w:rsidRPr="0052468F" w:rsidRDefault="00AD7144" w:rsidP="0052468F">
      <w:pPr>
        <w:pStyle w:val="Heading1"/>
        <w:numPr>
          <w:ilvl w:val="0"/>
          <w:numId w:val="1"/>
        </w:numPr>
        <w:spacing w:before="0" w:line="240" w:lineRule="auto"/>
        <w:jc w:val="both"/>
        <w:rPr>
          <w:rFonts w:asciiTheme="minorHAnsi" w:eastAsia="MS Gothic" w:hAnsiTheme="minorHAnsi" w:cstheme="minorHAnsi"/>
          <w:b/>
          <w:bCs/>
          <w:color w:val="auto"/>
          <w:sz w:val="24"/>
          <w:szCs w:val="24"/>
          <w:lang w:val="en-US"/>
        </w:rPr>
      </w:pPr>
      <w:bookmarkStart w:id="4" w:name="_Toc20421753"/>
      <w:r w:rsidRPr="0052468F">
        <w:rPr>
          <w:rFonts w:asciiTheme="minorHAnsi" w:eastAsia="MS Gothic" w:hAnsiTheme="minorHAnsi" w:cstheme="minorHAnsi"/>
          <w:b/>
          <w:bCs/>
          <w:color w:val="auto"/>
          <w:sz w:val="24"/>
          <w:szCs w:val="24"/>
          <w:lang w:val="en-US"/>
        </w:rPr>
        <w:t>Information from pupil data and school audit</w:t>
      </w:r>
      <w:bookmarkEnd w:id="4"/>
      <w:r w:rsidRPr="0052468F">
        <w:rPr>
          <w:rFonts w:asciiTheme="minorHAnsi" w:eastAsia="MS Gothic" w:hAnsiTheme="minorHAnsi" w:cstheme="minorHAnsi"/>
          <w:b/>
          <w:bCs/>
          <w:color w:val="auto"/>
          <w:sz w:val="24"/>
          <w:szCs w:val="24"/>
          <w:lang w:val="en-US"/>
        </w:rPr>
        <w:t xml:space="preserve"> </w:t>
      </w:r>
    </w:p>
    <w:p w14:paraId="1CFEB2D7" w14:textId="77777777" w:rsidR="00AD7144" w:rsidRPr="00AD7144" w:rsidRDefault="0052468F" w:rsidP="00AD7144">
      <w:pPr>
        <w:pStyle w:val="Default"/>
        <w:jc w:val="both"/>
        <w:rPr>
          <w:rFonts w:asciiTheme="minorHAnsi" w:hAnsiTheme="minorHAnsi" w:cstheme="minorHAnsi"/>
        </w:rPr>
      </w:pPr>
      <w:r>
        <w:rPr>
          <w:rFonts w:asciiTheme="minorHAnsi" w:hAnsiTheme="minorHAnsi" w:cstheme="minorHAnsi"/>
        </w:rPr>
        <w:t xml:space="preserve">We currently have a </w:t>
      </w:r>
      <w:r w:rsidR="00AD7144" w:rsidRPr="00AD7144">
        <w:rPr>
          <w:rFonts w:asciiTheme="minorHAnsi" w:hAnsiTheme="minorHAnsi" w:cstheme="minorHAnsi"/>
        </w:rPr>
        <w:t>range of children of all backgrounds, needs</w:t>
      </w:r>
      <w:r w:rsidR="00501C2E">
        <w:rPr>
          <w:rFonts w:asciiTheme="minorHAnsi" w:hAnsiTheme="minorHAnsi" w:cstheme="minorHAnsi"/>
        </w:rPr>
        <w:t xml:space="preserve"> and abilities, these include:</w:t>
      </w:r>
    </w:p>
    <w:p w14:paraId="721F9EDF" w14:textId="77777777" w:rsidR="00AD7144" w:rsidRPr="00AD7144" w:rsidRDefault="00501C2E" w:rsidP="0052468F">
      <w:pPr>
        <w:pStyle w:val="Default"/>
        <w:numPr>
          <w:ilvl w:val="0"/>
          <w:numId w:val="4"/>
        </w:numPr>
        <w:spacing w:after="36"/>
        <w:jc w:val="both"/>
        <w:rPr>
          <w:rFonts w:asciiTheme="minorHAnsi" w:hAnsiTheme="minorHAnsi" w:cstheme="minorHAnsi"/>
        </w:rPr>
      </w:pPr>
      <w:r>
        <w:rPr>
          <w:rFonts w:asciiTheme="minorHAnsi" w:hAnsiTheme="minorHAnsi" w:cstheme="minorHAnsi"/>
        </w:rPr>
        <w:t>Speech and L</w:t>
      </w:r>
      <w:r w:rsidR="00AD7144" w:rsidRPr="00AD7144">
        <w:rPr>
          <w:rFonts w:asciiTheme="minorHAnsi" w:hAnsiTheme="minorHAnsi" w:cstheme="minorHAnsi"/>
        </w:rPr>
        <w:t xml:space="preserve">anguage needs </w:t>
      </w:r>
    </w:p>
    <w:p w14:paraId="421EB6C4" w14:textId="77777777" w:rsidR="00AD7144" w:rsidRPr="00AD7144" w:rsidRDefault="00AD7144" w:rsidP="0052468F">
      <w:pPr>
        <w:pStyle w:val="Default"/>
        <w:numPr>
          <w:ilvl w:val="0"/>
          <w:numId w:val="4"/>
        </w:numPr>
        <w:spacing w:after="36"/>
        <w:jc w:val="both"/>
        <w:rPr>
          <w:rFonts w:asciiTheme="minorHAnsi" w:hAnsiTheme="minorHAnsi" w:cstheme="minorHAnsi"/>
        </w:rPr>
      </w:pPr>
      <w:r w:rsidRPr="00AD7144">
        <w:rPr>
          <w:rFonts w:asciiTheme="minorHAnsi" w:hAnsiTheme="minorHAnsi" w:cstheme="minorHAnsi"/>
        </w:rPr>
        <w:t xml:space="preserve">Sensory impairment </w:t>
      </w:r>
    </w:p>
    <w:p w14:paraId="2F564A75" w14:textId="77777777" w:rsidR="00AD7144" w:rsidRPr="00AD7144" w:rsidRDefault="00AD7144" w:rsidP="0052468F">
      <w:pPr>
        <w:pStyle w:val="Default"/>
        <w:numPr>
          <w:ilvl w:val="0"/>
          <w:numId w:val="4"/>
        </w:numPr>
        <w:spacing w:after="36"/>
        <w:jc w:val="both"/>
        <w:rPr>
          <w:rFonts w:asciiTheme="minorHAnsi" w:hAnsiTheme="minorHAnsi" w:cstheme="minorHAnsi"/>
        </w:rPr>
      </w:pPr>
      <w:r w:rsidRPr="00AD7144">
        <w:rPr>
          <w:rFonts w:asciiTheme="minorHAnsi" w:hAnsiTheme="minorHAnsi" w:cstheme="minorHAnsi"/>
        </w:rPr>
        <w:t xml:space="preserve">Moderate learning difficulties </w:t>
      </w:r>
    </w:p>
    <w:p w14:paraId="1C732866" w14:textId="77777777" w:rsidR="00AD7144" w:rsidRDefault="00AD7144" w:rsidP="0052468F">
      <w:pPr>
        <w:pStyle w:val="Default"/>
        <w:numPr>
          <w:ilvl w:val="0"/>
          <w:numId w:val="4"/>
        </w:numPr>
        <w:spacing w:after="36"/>
        <w:jc w:val="both"/>
        <w:rPr>
          <w:rFonts w:asciiTheme="minorHAnsi" w:hAnsiTheme="minorHAnsi" w:cstheme="minorHAnsi"/>
        </w:rPr>
      </w:pPr>
      <w:r w:rsidRPr="00AD7144">
        <w:rPr>
          <w:rFonts w:asciiTheme="minorHAnsi" w:hAnsiTheme="minorHAnsi" w:cstheme="minorHAnsi"/>
        </w:rPr>
        <w:t xml:space="preserve">Dyslexia </w:t>
      </w:r>
      <w:r w:rsidR="00501C2E">
        <w:rPr>
          <w:rFonts w:asciiTheme="minorHAnsi" w:hAnsiTheme="minorHAnsi" w:cstheme="minorHAnsi"/>
        </w:rPr>
        <w:t>associated difficulties</w:t>
      </w:r>
    </w:p>
    <w:p w14:paraId="08E185E2" w14:textId="77777777" w:rsidR="00501C2E" w:rsidRDefault="00501C2E" w:rsidP="0052468F">
      <w:pPr>
        <w:pStyle w:val="Default"/>
        <w:numPr>
          <w:ilvl w:val="0"/>
          <w:numId w:val="4"/>
        </w:numPr>
        <w:spacing w:after="36"/>
        <w:jc w:val="both"/>
        <w:rPr>
          <w:rFonts w:asciiTheme="minorHAnsi" w:hAnsiTheme="minorHAnsi" w:cstheme="minorHAnsi"/>
        </w:rPr>
      </w:pPr>
      <w:r>
        <w:rPr>
          <w:rFonts w:asciiTheme="minorHAnsi" w:hAnsiTheme="minorHAnsi" w:cstheme="minorHAnsi"/>
        </w:rPr>
        <w:t>Attention difficulties</w:t>
      </w:r>
    </w:p>
    <w:p w14:paraId="4ED9E4C0" w14:textId="77777777" w:rsidR="00501C2E" w:rsidRDefault="00501C2E" w:rsidP="0052468F">
      <w:pPr>
        <w:pStyle w:val="Default"/>
        <w:numPr>
          <w:ilvl w:val="0"/>
          <w:numId w:val="4"/>
        </w:numPr>
        <w:spacing w:after="36"/>
        <w:jc w:val="both"/>
        <w:rPr>
          <w:rFonts w:asciiTheme="minorHAnsi" w:hAnsiTheme="minorHAnsi" w:cstheme="minorHAnsi"/>
        </w:rPr>
      </w:pPr>
      <w:r>
        <w:rPr>
          <w:rFonts w:asciiTheme="minorHAnsi" w:hAnsiTheme="minorHAnsi" w:cstheme="minorHAnsi"/>
        </w:rPr>
        <w:t>Autism Spectrum Disorder</w:t>
      </w:r>
    </w:p>
    <w:p w14:paraId="182975B1" w14:textId="77777777" w:rsidR="00501C2E" w:rsidRPr="00AD7144" w:rsidRDefault="00501C2E" w:rsidP="0052468F">
      <w:pPr>
        <w:pStyle w:val="Default"/>
        <w:numPr>
          <w:ilvl w:val="0"/>
          <w:numId w:val="4"/>
        </w:numPr>
        <w:spacing w:after="36"/>
        <w:jc w:val="both"/>
        <w:rPr>
          <w:rFonts w:asciiTheme="minorHAnsi" w:hAnsiTheme="minorHAnsi" w:cstheme="minorHAnsi"/>
        </w:rPr>
      </w:pPr>
      <w:r>
        <w:rPr>
          <w:rFonts w:asciiTheme="minorHAnsi" w:hAnsiTheme="minorHAnsi" w:cstheme="minorHAnsi"/>
        </w:rPr>
        <w:t>Developmental Coordination Disorder (Dyspraxia)</w:t>
      </w:r>
    </w:p>
    <w:p w14:paraId="0994B5E9" w14:textId="45C18D7B" w:rsidR="00AD7144" w:rsidRDefault="00AD7144" w:rsidP="0052468F">
      <w:pPr>
        <w:pStyle w:val="Default"/>
        <w:numPr>
          <w:ilvl w:val="0"/>
          <w:numId w:val="4"/>
        </w:numPr>
        <w:spacing w:after="36"/>
        <w:jc w:val="both"/>
        <w:rPr>
          <w:rFonts w:asciiTheme="minorHAnsi" w:hAnsiTheme="minorHAnsi" w:cstheme="minorHAnsi"/>
        </w:rPr>
      </w:pPr>
      <w:r w:rsidRPr="00AD7144">
        <w:rPr>
          <w:rFonts w:asciiTheme="minorHAnsi" w:hAnsiTheme="minorHAnsi" w:cstheme="minorHAnsi"/>
        </w:rPr>
        <w:t xml:space="preserve">Processing difficulties </w:t>
      </w:r>
    </w:p>
    <w:p w14:paraId="2D5D8AD1" w14:textId="07993DD7" w:rsidR="00DE1618" w:rsidRDefault="00DE1618" w:rsidP="0052468F">
      <w:pPr>
        <w:pStyle w:val="Default"/>
        <w:numPr>
          <w:ilvl w:val="0"/>
          <w:numId w:val="4"/>
        </w:numPr>
        <w:spacing w:after="36"/>
        <w:jc w:val="both"/>
        <w:rPr>
          <w:rFonts w:asciiTheme="minorHAnsi" w:hAnsiTheme="minorHAnsi" w:cstheme="minorHAnsi"/>
        </w:rPr>
      </w:pPr>
      <w:r>
        <w:rPr>
          <w:rFonts w:asciiTheme="minorHAnsi" w:hAnsiTheme="minorHAnsi" w:cstheme="minorHAnsi"/>
        </w:rPr>
        <w:t>Sensory Impairments</w:t>
      </w:r>
    </w:p>
    <w:p w14:paraId="1CE603BA" w14:textId="0F9E3CDC" w:rsidR="00DE1618" w:rsidRDefault="00DE1618" w:rsidP="0052468F">
      <w:pPr>
        <w:pStyle w:val="Default"/>
        <w:numPr>
          <w:ilvl w:val="0"/>
          <w:numId w:val="4"/>
        </w:numPr>
        <w:spacing w:after="36"/>
        <w:jc w:val="both"/>
        <w:rPr>
          <w:rFonts w:asciiTheme="minorHAnsi" w:hAnsiTheme="minorHAnsi" w:cstheme="minorHAnsi"/>
        </w:rPr>
      </w:pPr>
      <w:r>
        <w:rPr>
          <w:rFonts w:asciiTheme="minorHAnsi" w:hAnsiTheme="minorHAnsi" w:cstheme="minorHAnsi"/>
        </w:rPr>
        <w:t>Communication difficulties</w:t>
      </w:r>
    </w:p>
    <w:p w14:paraId="06042345" w14:textId="42656C6F" w:rsidR="00DE1618" w:rsidRPr="00AD7144" w:rsidRDefault="00DE1618" w:rsidP="0052468F">
      <w:pPr>
        <w:pStyle w:val="Default"/>
        <w:numPr>
          <w:ilvl w:val="0"/>
          <w:numId w:val="4"/>
        </w:numPr>
        <w:spacing w:after="36"/>
        <w:jc w:val="both"/>
        <w:rPr>
          <w:rFonts w:asciiTheme="minorHAnsi" w:hAnsiTheme="minorHAnsi" w:cstheme="minorHAnsi"/>
        </w:rPr>
      </w:pPr>
      <w:r>
        <w:rPr>
          <w:rFonts w:asciiTheme="minorHAnsi" w:hAnsiTheme="minorHAnsi" w:cstheme="minorHAnsi"/>
        </w:rPr>
        <w:t>Physical disability</w:t>
      </w:r>
    </w:p>
    <w:p w14:paraId="29135E5F" w14:textId="77777777" w:rsidR="00AD7144" w:rsidRPr="00AD7144" w:rsidRDefault="00AD7144" w:rsidP="0052468F">
      <w:pPr>
        <w:pStyle w:val="Default"/>
        <w:numPr>
          <w:ilvl w:val="0"/>
          <w:numId w:val="4"/>
        </w:numPr>
        <w:spacing w:after="36"/>
        <w:jc w:val="both"/>
        <w:rPr>
          <w:rFonts w:asciiTheme="minorHAnsi" w:hAnsiTheme="minorHAnsi" w:cstheme="minorHAnsi"/>
        </w:rPr>
      </w:pPr>
      <w:r w:rsidRPr="00AD7144">
        <w:rPr>
          <w:rFonts w:asciiTheme="minorHAnsi" w:hAnsiTheme="minorHAnsi" w:cstheme="minorHAnsi"/>
        </w:rPr>
        <w:t xml:space="preserve">Asthma </w:t>
      </w:r>
    </w:p>
    <w:p w14:paraId="67183B3A" w14:textId="77777777" w:rsidR="00AD7144" w:rsidRPr="00AD7144" w:rsidRDefault="00AD7144" w:rsidP="0052468F">
      <w:pPr>
        <w:pStyle w:val="Default"/>
        <w:numPr>
          <w:ilvl w:val="0"/>
          <w:numId w:val="4"/>
        </w:numPr>
        <w:spacing w:after="36"/>
        <w:jc w:val="both"/>
        <w:rPr>
          <w:rFonts w:asciiTheme="minorHAnsi" w:hAnsiTheme="minorHAnsi" w:cstheme="minorHAnsi"/>
        </w:rPr>
      </w:pPr>
      <w:r w:rsidRPr="00AD7144">
        <w:rPr>
          <w:rFonts w:asciiTheme="minorHAnsi" w:hAnsiTheme="minorHAnsi" w:cstheme="minorHAnsi"/>
        </w:rPr>
        <w:t xml:space="preserve">Eczema </w:t>
      </w:r>
    </w:p>
    <w:p w14:paraId="27A4FC4F" w14:textId="77777777" w:rsidR="00AD7144" w:rsidRPr="0052468F" w:rsidRDefault="00AD7144" w:rsidP="0052468F">
      <w:pPr>
        <w:pStyle w:val="ListParagraph"/>
        <w:numPr>
          <w:ilvl w:val="0"/>
          <w:numId w:val="4"/>
        </w:numPr>
        <w:autoSpaceDE w:val="0"/>
        <w:autoSpaceDN w:val="0"/>
        <w:adjustRightInd w:val="0"/>
        <w:spacing w:after="36" w:line="240" w:lineRule="auto"/>
        <w:jc w:val="both"/>
        <w:rPr>
          <w:rFonts w:cstheme="minorHAnsi"/>
          <w:color w:val="000000"/>
          <w:sz w:val="24"/>
          <w:szCs w:val="24"/>
        </w:rPr>
      </w:pPr>
      <w:r w:rsidRPr="0052468F">
        <w:rPr>
          <w:rFonts w:cstheme="minorHAnsi"/>
          <w:color w:val="000000"/>
          <w:sz w:val="24"/>
          <w:szCs w:val="24"/>
        </w:rPr>
        <w:t xml:space="preserve">Allergies </w:t>
      </w:r>
    </w:p>
    <w:p w14:paraId="7F702D2D" w14:textId="77777777" w:rsidR="0052468F" w:rsidRDefault="0052468F" w:rsidP="0052468F">
      <w:pPr>
        <w:pStyle w:val="ListParagraph"/>
        <w:numPr>
          <w:ilvl w:val="0"/>
          <w:numId w:val="4"/>
        </w:numPr>
        <w:autoSpaceDE w:val="0"/>
        <w:autoSpaceDN w:val="0"/>
        <w:adjustRightInd w:val="0"/>
        <w:spacing w:after="36" w:line="240" w:lineRule="auto"/>
        <w:jc w:val="both"/>
        <w:rPr>
          <w:rFonts w:cstheme="minorHAnsi"/>
          <w:color w:val="000000"/>
          <w:sz w:val="24"/>
          <w:szCs w:val="24"/>
        </w:rPr>
      </w:pPr>
      <w:r>
        <w:rPr>
          <w:rFonts w:cstheme="minorHAnsi"/>
          <w:color w:val="000000"/>
          <w:sz w:val="24"/>
          <w:szCs w:val="24"/>
        </w:rPr>
        <w:t>Social and/or emotional difficulties</w:t>
      </w:r>
    </w:p>
    <w:p w14:paraId="0D820652" w14:textId="77777777" w:rsidR="0052468F" w:rsidRPr="00AD7144" w:rsidRDefault="0052468F" w:rsidP="00AD7144">
      <w:pPr>
        <w:autoSpaceDE w:val="0"/>
        <w:autoSpaceDN w:val="0"/>
        <w:adjustRightInd w:val="0"/>
        <w:spacing w:after="0" w:line="240" w:lineRule="auto"/>
        <w:jc w:val="both"/>
        <w:rPr>
          <w:rFonts w:cstheme="minorHAnsi"/>
          <w:color w:val="000000"/>
          <w:sz w:val="24"/>
          <w:szCs w:val="24"/>
        </w:rPr>
      </w:pPr>
    </w:p>
    <w:p w14:paraId="50392BB7" w14:textId="77777777" w:rsidR="00AD7144" w:rsidRDefault="00AD7144" w:rsidP="00AD7144">
      <w:pPr>
        <w:autoSpaceDE w:val="0"/>
        <w:autoSpaceDN w:val="0"/>
        <w:adjustRightInd w:val="0"/>
        <w:spacing w:after="0" w:line="240" w:lineRule="auto"/>
        <w:jc w:val="both"/>
        <w:rPr>
          <w:rFonts w:cstheme="minorHAnsi"/>
          <w:color w:val="000000"/>
          <w:sz w:val="24"/>
          <w:szCs w:val="24"/>
        </w:rPr>
      </w:pPr>
      <w:r w:rsidRPr="00AD7144">
        <w:rPr>
          <w:rFonts w:cstheme="minorHAnsi"/>
          <w:color w:val="000000"/>
          <w:sz w:val="24"/>
          <w:szCs w:val="24"/>
        </w:rPr>
        <w:t xml:space="preserve">We </w:t>
      </w:r>
      <w:r w:rsidR="0052468F">
        <w:rPr>
          <w:rFonts w:cstheme="minorHAnsi"/>
          <w:color w:val="000000"/>
          <w:sz w:val="24"/>
          <w:szCs w:val="24"/>
        </w:rPr>
        <w:t>liaise with</w:t>
      </w:r>
      <w:r w:rsidRPr="00AD7144">
        <w:rPr>
          <w:rFonts w:cstheme="minorHAnsi"/>
          <w:color w:val="000000"/>
          <w:sz w:val="24"/>
          <w:szCs w:val="24"/>
        </w:rPr>
        <w:t xml:space="preserve"> </w:t>
      </w:r>
      <w:r w:rsidR="0052468F">
        <w:rPr>
          <w:rFonts w:cstheme="minorHAnsi"/>
          <w:color w:val="000000"/>
          <w:sz w:val="24"/>
          <w:szCs w:val="24"/>
        </w:rPr>
        <w:t>parents, previous settings and relevant professionals who have worked with individual</w:t>
      </w:r>
      <w:r w:rsidRPr="00AD7144">
        <w:rPr>
          <w:rFonts w:cstheme="minorHAnsi"/>
          <w:color w:val="000000"/>
          <w:sz w:val="24"/>
          <w:szCs w:val="24"/>
        </w:rPr>
        <w:t xml:space="preserve"> so that we are prepared for children when they </w:t>
      </w:r>
      <w:r w:rsidR="0052468F">
        <w:rPr>
          <w:rFonts w:cstheme="minorHAnsi"/>
          <w:color w:val="000000"/>
          <w:sz w:val="24"/>
          <w:szCs w:val="24"/>
        </w:rPr>
        <w:t xml:space="preserve">begin at Hilltop First School to </w:t>
      </w:r>
      <w:r w:rsidRPr="00AD7144">
        <w:rPr>
          <w:rFonts w:cstheme="minorHAnsi"/>
          <w:color w:val="000000"/>
          <w:sz w:val="24"/>
          <w:szCs w:val="24"/>
        </w:rPr>
        <w:t xml:space="preserve">ensure we provide the right care for their needs. </w:t>
      </w:r>
    </w:p>
    <w:p w14:paraId="3C4EE099" w14:textId="77777777" w:rsidR="0052468F" w:rsidRPr="00AD7144" w:rsidRDefault="0052468F" w:rsidP="00AD7144">
      <w:pPr>
        <w:autoSpaceDE w:val="0"/>
        <w:autoSpaceDN w:val="0"/>
        <w:adjustRightInd w:val="0"/>
        <w:spacing w:after="0" w:line="240" w:lineRule="auto"/>
        <w:jc w:val="both"/>
        <w:rPr>
          <w:rFonts w:cstheme="minorHAnsi"/>
          <w:color w:val="000000"/>
          <w:sz w:val="24"/>
          <w:szCs w:val="24"/>
        </w:rPr>
      </w:pPr>
    </w:p>
    <w:p w14:paraId="390B349C" w14:textId="77777777" w:rsidR="00AD7144" w:rsidRPr="00AD7144" w:rsidRDefault="0052468F" w:rsidP="0052468F">
      <w:pPr>
        <w:pStyle w:val="Heading1"/>
        <w:numPr>
          <w:ilvl w:val="0"/>
          <w:numId w:val="1"/>
        </w:numPr>
        <w:spacing w:before="0" w:line="240" w:lineRule="auto"/>
        <w:jc w:val="both"/>
        <w:rPr>
          <w:rFonts w:asciiTheme="minorHAnsi" w:eastAsia="MS Gothic" w:hAnsiTheme="minorHAnsi" w:cstheme="minorHAnsi"/>
          <w:b/>
          <w:bCs/>
          <w:color w:val="auto"/>
          <w:sz w:val="24"/>
          <w:szCs w:val="24"/>
          <w:lang w:val="en-US"/>
        </w:rPr>
      </w:pPr>
      <w:bookmarkStart w:id="5" w:name="_Toc20421754"/>
      <w:r>
        <w:rPr>
          <w:rFonts w:asciiTheme="minorHAnsi" w:eastAsia="MS Gothic" w:hAnsiTheme="minorHAnsi" w:cstheme="minorHAnsi"/>
          <w:b/>
          <w:bCs/>
          <w:color w:val="auto"/>
          <w:sz w:val="24"/>
          <w:szCs w:val="24"/>
          <w:lang w:val="en-US"/>
        </w:rPr>
        <w:t>P</w:t>
      </w:r>
      <w:r w:rsidR="009B136C">
        <w:rPr>
          <w:rFonts w:asciiTheme="minorHAnsi" w:eastAsia="MS Gothic" w:hAnsiTheme="minorHAnsi" w:cstheme="minorHAnsi"/>
          <w:b/>
          <w:bCs/>
          <w:color w:val="auto"/>
          <w:sz w:val="24"/>
          <w:szCs w:val="24"/>
          <w:lang w:val="en-US"/>
        </w:rPr>
        <w:t>riorities</w:t>
      </w:r>
      <w:r w:rsidR="00AD7144" w:rsidRPr="00AD7144">
        <w:rPr>
          <w:rFonts w:asciiTheme="minorHAnsi" w:eastAsia="MS Gothic" w:hAnsiTheme="minorHAnsi" w:cstheme="minorHAnsi"/>
          <w:b/>
          <w:bCs/>
          <w:color w:val="auto"/>
          <w:sz w:val="24"/>
          <w:szCs w:val="24"/>
          <w:lang w:val="en-US"/>
        </w:rPr>
        <w:t xml:space="preserve"> in the school’s plan</w:t>
      </w:r>
      <w:bookmarkEnd w:id="5"/>
      <w:r w:rsidR="00AD7144" w:rsidRPr="00AD7144">
        <w:rPr>
          <w:rFonts w:asciiTheme="minorHAnsi" w:eastAsia="MS Gothic" w:hAnsiTheme="minorHAnsi" w:cstheme="minorHAnsi"/>
          <w:b/>
          <w:bCs/>
          <w:color w:val="auto"/>
          <w:sz w:val="24"/>
          <w:szCs w:val="24"/>
          <w:lang w:val="en-US"/>
        </w:rPr>
        <w:t xml:space="preserve"> </w:t>
      </w:r>
    </w:p>
    <w:p w14:paraId="7DEE1524" w14:textId="77777777" w:rsidR="00AD7144" w:rsidRPr="00AD7144" w:rsidRDefault="00AD7144" w:rsidP="00AD7144">
      <w:pPr>
        <w:autoSpaceDE w:val="0"/>
        <w:autoSpaceDN w:val="0"/>
        <w:adjustRightInd w:val="0"/>
        <w:spacing w:after="0" w:line="240" w:lineRule="auto"/>
        <w:jc w:val="both"/>
        <w:rPr>
          <w:rFonts w:cstheme="minorHAnsi"/>
          <w:color w:val="000000"/>
          <w:sz w:val="24"/>
          <w:szCs w:val="24"/>
        </w:rPr>
      </w:pPr>
      <w:r w:rsidRPr="00AD7144">
        <w:rPr>
          <w:rFonts w:cstheme="minorHAnsi"/>
          <w:color w:val="000000"/>
          <w:sz w:val="24"/>
          <w:szCs w:val="24"/>
        </w:rPr>
        <w:t xml:space="preserve">We take advice on support needed for children with disabilities and work with experts to ensure they have the support necessary </w:t>
      </w:r>
      <w:r w:rsidRPr="00AD7144">
        <w:rPr>
          <w:rFonts w:cstheme="minorHAnsi"/>
          <w:b/>
          <w:bCs/>
          <w:i/>
          <w:iCs/>
          <w:color w:val="000000"/>
          <w:sz w:val="24"/>
          <w:szCs w:val="24"/>
        </w:rPr>
        <w:t>to fully include them in the life of the school</w:t>
      </w:r>
      <w:r w:rsidRPr="00AD7144">
        <w:rPr>
          <w:rFonts w:cstheme="minorHAnsi"/>
          <w:color w:val="000000"/>
          <w:sz w:val="24"/>
          <w:szCs w:val="24"/>
        </w:rPr>
        <w:t xml:space="preserve">. </w:t>
      </w:r>
      <w:r w:rsidR="0052468F">
        <w:rPr>
          <w:rFonts w:cstheme="minorHAnsi"/>
          <w:color w:val="000000"/>
          <w:sz w:val="24"/>
          <w:szCs w:val="24"/>
        </w:rPr>
        <w:t xml:space="preserve">  </w:t>
      </w:r>
      <w:r w:rsidRPr="00AD7144">
        <w:rPr>
          <w:rFonts w:cstheme="minorHAnsi"/>
          <w:color w:val="000000"/>
          <w:sz w:val="24"/>
          <w:szCs w:val="24"/>
        </w:rPr>
        <w:t xml:space="preserve">This plan sets out the proposals of the Governing Body of </w:t>
      </w:r>
      <w:r w:rsidR="0052468F">
        <w:rPr>
          <w:rFonts w:cstheme="minorHAnsi"/>
          <w:color w:val="000000"/>
          <w:sz w:val="24"/>
          <w:szCs w:val="24"/>
        </w:rPr>
        <w:t>Hilltop First School</w:t>
      </w:r>
      <w:r w:rsidR="0052468F" w:rsidRPr="00AD7144">
        <w:rPr>
          <w:rFonts w:cstheme="minorHAnsi"/>
          <w:color w:val="000000"/>
          <w:sz w:val="24"/>
          <w:szCs w:val="24"/>
        </w:rPr>
        <w:t xml:space="preserve"> </w:t>
      </w:r>
      <w:r w:rsidRPr="00AD7144">
        <w:rPr>
          <w:rFonts w:cstheme="minorHAnsi"/>
          <w:color w:val="000000"/>
          <w:sz w:val="24"/>
          <w:szCs w:val="24"/>
        </w:rPr>
        <w:t xml:space="preserve">to increase access to education for disabled pupils in the three areas required by the planning duties in the DDA thus increasing the extent to which disabled pupils can participate in the school curriculum. This includes: </w:t>
      </w:r>
    </w:p>
    <w:p w14:paraId="31AE096E" w14:textId="77777777" w:rsidR="00AD7144" w:rsidRPr="0052468F" w:rsidRDefault="00AD7144" w:rsidP="0052468F">
      <w:pPr>
        <w:pStyle w:val="ListParagraph"/>
        <w:numPr>
          <w:ilvl w:val="0"/>
          <w:numId w:val="4"/>
        </w:numPr>
        <w:autoSpaceDE w:val="0"/>
        <w:autoSpaceDN w:val="0"/>
        <w:adjustRightInd w:val="0"/>
        <w:spacing w:after="37" w:line="240" w:lineRule="auto"/>
        <w:jc w:val="both"/>
        <w:rPr>
          <w:rFonts w:cstheme="minorHAnsi"/>
          <w:color w:val="000000"/>
          <w:sz w:val="24"/>
          <w:szCs w:val="24"/>
        </w:rPr>
      </w:pPr>
      <w:r w:rsidRPr="0052468F">
        <w:rPr>
          <w:rFonts w:cstheme="minorHAnsi"/>
          <w:color w:val="000000"/>
          <w:sz w:val="24"/>
          <w:szCs w:val="24"/>
        </w:rPr>
        <w:t xml:space="preserve">teaching and learning and the wider curriculum of the school such as participation in </w:t>
      </w:r>
      <w:r w:rsidR="0052468F">
        <w:rPr>
          <w:rFonts w:cstheme="minorHAnsi"/>
          <w:color w:val="000000"/>
          <w:sz w:val="24"/>
          <w:szCs w:val="24"/>
        </w:rPr>
        <w:t xml:space="preserve">breakfast club, </w:t>
      </w:r>
      <w:r w:rsidRPr="0052468F">
        <w:rPr>
          <w:rFonts w:cstheme="minorHAnsi"/>
          <w:color w:val="000000"/>
          <w:sz w:val="24"/>
          <w:szCs w:val="24"/>
        </w:rPr>
        <w:t xml:space="preserve">after school clubs, leisure and cultural activities or school visits </w:t>
      </w:r>
    </w:p>
    <w:p w14:paraId="7CAC8478" w14:textId="77777777" w:rsidR="00AD7144" w:rsidRPr="0052468F" w:rsidRDefault="009B136C" w:rsidP="0052468F">
      <w:pPr>
        <w:pStyle w:val="ListParagraph"/>
        <w:numPr>
          <w:ilvl w:val="0"/>
          <w:numId w:val="4"/>
        </w:numPr>
        <w:autoSpaceDE w:val="0"/>
        <w:autoSpaceDN w:val="0"/>
        <w:adjustRightInd w:val="0"/>
        <w:spacing w:after="37" w:line="240" w:lineRule="auto"/>
        <w:jc w:val="both"/>
        <w:rPr>
          <w:rFonts w:cstheme="minorHAnsi"/>
          <w:color w:val="000000"/>
          <w:sz w:val="24"/>
          <w:szCs w:val="24"/>
        </w:rPr>
      </w:pPr>
      <w:r>
        <w:rPr>
          <w:rFonts w:cstheme="minorHAnsi"/>
          <w:color w:val="000000"/>
          <w:sz w:val="24"/>
          <w:szCs w:val="24"/>
        </w:rPr>
        <w:t>ensuring</w:t>
      </w:r>
      <w:r w:rsidR="00AD7144" w:rsidRPr="0052468F">
        <w:rPr>
          <w:rFonts w:cstheme="minorHAnsi"/>
          <w:color w:val="000000"/>
          <w:sz w:val="24"/>
          <w:szCs w:val="24"/>
        </w:rPr>
        <w:t xml:space="preserve"> </w:t>
      </w:r>
      <w:r>
        <w:rPr>
          <w:rFonts w:cstheme="minorHAnsi"/>
          <w:color w:val="000000"/>
          <w:sz w:val="24"/>
          <w:szCs w:val="24"/>
        </w:rPr>
        <w:t xml:space="preserve">that school environment continues to allow </w:t>
      </w:r>
      <w:r w:rsidR="00AD7144" w:rsidRPr="0052468F">
        <w:rPr>
          <w:rFonts w:cstheme="minorHAnsi"/>
          <w:color w:val="000000"/>
          <w:sz w:val="24"/>
          <w:szCs w:val="24"/>
        </w:rPr>
        <w:t xml:space="preserve">disabled pupils </w:t>
      </w:r>
      <w:r>
        <w:rPr>
          <w:rFonts w:cstheme="minorHAnsi"/>
          <w:color w:val="000000"/>
          <w:sz w:val="24"/>
          <w:szCs w:val="24"/>
        </w:rPr>
        <w:t>to</w:t>
      </w:r>
      <w:r w:rsidR="00AD7144" w:rsidRPr="0052468F">
        <w:rPr>
          <w:rFonts w:cstheme="minorHAnsi"/>
          <w:color w:val="000000"/>
          <w:sz w:val="24"/>
          <w:szCs w:val="24"/>
        </w:rPr>
        <w:t xml:space="preserve"> take advantage of education and associated services, including the physical environment of the school and physical aids to access education </w:t>
      </w:r>
    </w:p>
    <w:p w14:paraId="0162E2B0" w14:textId="77777777" w:rsidR="00AD7144" w:rsidRPr="0052468F" w:rsidRDefault="00AD7144" w:rsidP="0052468F">
      <w:pPr>
        <w:pStyle w:val="ListParagraph"/>
        <w:numPr>
          <w:ilvl w:val="0"/>
          <w:numId w:val="4"/>
        </w:numPr>
        <w:autoSpaceDE w:val="0"/>
        <w:autoSpaceDN w:val="0"/>
        <w:adjustRightInd w:val="0"/>
        <w:spacing w:after="0" w:line="240" w:lineRule="auto"/>
        <w:jc w:val="both"/>
        <w:rPr>
          <w:rFonts w:cstheme="minorHAnsi"/>
          <w:color w:val="000000"/>
          <w:sz w:val="24"/>
          <w:szCs w:val="24"/>
        </w:rPr>
      </w:pPr>
      <w:proofErr w:type="gramStart"/>
      <w:r w:rsidRPr="0052468F">
        <w:rPr>
          <w:rFonts w:cstheme="minorHAnsi"/>
          <w:color w:val="000000"/>
          <w:sz w:val="24"/>
          <w:szCs w:val="24"/>
        </w:rPr>
        <w:t>improving</w:t>
      </w:r>
      <w:proofErr w:type="gramEnd"/>
      <w:r w:rsidRPr="0052468F">
        <w:rPr>
          <w:rFonts w:cstheme="minorHAnsi"/>
          <w:color w:val="000000"/>
          <w:sz w:val="24"/>
          <w:szCs w:val="24"/>
        </w:rPr>
        <w:t xml:space="preserve"> the </w:t>
      </w:r>
      <w:r w:rsidR="0052468F">
        <w:rPr>
          <w:rFonts w:cstheme="minorHAnsi"/>
          <w:color w:val="000000"/>
          <w:sz w:val="24"/>
          <w:szCs w:val="24"/>
        </w:rPr>
        <w:t xml:space="preserve">learning resources available to pupils whose special educational needs or disabilities limit their access to resources used by other pupils.   </w:t>
      </w:r>
      <w:r w:rsidRPr="0052468F">
        <w:rPr>
          <w:rFonts w:cstheme="minorHAnsi"/>
          <w:color w:val="000000"/>
          <w:sz w:val="24"/>
          <w:szCs w:val="24"/>
        </w:rPr>
        <w:t xml:space="preserve">Examples might include </w:t>
      </w:r>
      <w:r w:rsidR="00767846">
        <w:rPr>
          <w:rFonts w:cstheme="minorHAnsi"/>
          <w:color w:val="000000"/>
          <w:sz w:val="24"/>
          <w:szCs w:val="24"/>
        </w:rPr>
        <w:t xml:space="preserve">specialist seating, enlarged or adapted resources, </w:t>
      </w:r>
      <w:r w:rsidR="0052468F">
        <w:rPr>
          <w:rFonts w:cstheme="minorHAnsi"/>
          <w:color w:val="000000"/>
          <w:sz w:val="24"/>
          <w:szCs w:val="24"/>
        </w:rPr>
        <w:t>printed worksheets</w:t>
      </w:r>
      <w:r w:rsidRPr="0052468F">
        <w:rPr>
          <w:rFonts w:cstheme="minorHAnsi"/>
          <w:color w:val="000000"/>
          <w:sz w:val="24"/>
          <w:szCs w:val="24"/>
        </w:rPr>
        <w:t xml:space="preserve">, </w:t>
      </w:r>
      <w:r w:rsidR="0052468F">
        <w:rPr>
          <w:rFonts w:cstheme="minorHAnsi"/>
          <w:color w:val="000000"/>
          <w:sz w:val="24"/>
          <w:szCs w:val="24"/>
        </w:rPr>
        <w:t>visual resources</w:t>
      </w:r>
      <w:r w:rsidRPr="0052468F">
        <w:rPr>
          <w:rFonts w:cstheme="minorHAnsi"/>
          <w:color w:val="000000"/>
          <w:sz w:val="24"/>
          <w:szCs w:val="24"/>
        </w:rPr>
        <w:t>, textbooks and information about school events. The information should take account of the pupils`</w:t>
      </w:r>
      <w:r w:rsidR="0052468F">
        <w:rPr>
          <w:rFonts w:cstheme="minorHAnsi"/>
          <w:color w:val="000000"/>
          <w:sz w:val="24"/>
          <w:szCs w:val="24"/>
        </w:rPr>
        <w:t xml:space="preserve"> needs</w:t>
      </w:r>
      <w:r w:rsidRPr="0052468F">
        <w:rPr>
          <w:rFonts w:cstheme="minorHAnsi"/>
          <w:color w:val="000000"/>
          <w:sz w:val="24"/>
          <w:szCs w:val="24"/>
        </w:rPr>
        <w:t xml:space="preserve"> and the preferred format of pupils and parents and be made available within a reasonable timeframe. </w:t>
      </w:r>
    </w:p>
    <w:p w14:paraId="499F2D6A" w14:textId="77777777" w:rsidR="00AD7144" w:rsidRPr="00AD7144" w:rsidRDefault="00AD7144" w:rsidP="00AD7144">
      <w:pPr>
        <w:autoSpaceDE w:val="0"/>
        <w:autoSpaceDN w:val="0"/>
        <w:adjustRightInd w:val="0"/>
        <w:spacing w:after="0" w:line="240" w:lineRule="auto"/>
        <w:jc w:val="both"/>
        <w:rPr>
          <w:rFonts w:cstheme="minorHAnsi"/>
          <w:color w:val="000000"/>
          <w:sz w:val="24"/>
          <w:szCs w:val="24"/>
        </w:rPr>
      </w:pPr>
    </w:p>
    <w:p w14:paraId="1C6C8291" w14:textId="77777777" w:rsidR="00AD7144" w:rsidRPr="00AD7144" w:rsidRDefault="00AD7144" w:rsidP="00AD7144">
      <w:pPr>
        <w:autoSpaceDE w:val="0"/>
        <w:autoSpaceDN w:val="0"/>
        <w:adjustRightInd w:val="0"/>
        <w:spacing w:after="0" w:line="240" w:lineRule="auto"/>
        <w:jc w:val="both"/>
        <w:rPr>
          <w:rFonts w:cstheme="minorHAnsi"/>
          <w:color w:val="000000"/>
          <w:sz w:val="24"/>
          <w:szCs w:val="24"/>
        </w:rPr>
      </w:pPr>
      <w:r w:rsidRPr="00AD7144">
        <w:rPr>
          <w:rFonts w:cstheme="minorHAnsi"/>
          <w:color w:val="000000"/>
          <w:sz w:val="24"/>
          <w:szCs w:val="24"/>
        </w:rPr>
        <w:t xml:space="preserve">The action plan ensures that: </w:t>
      </w:r>
    </w:p>
    <w:p w14:paraId="09D9BB09" w14:textId="77777777" w:rsidR="00AD7144" w:rsidRPr="0052468F" w:rsidRDefault="00AD7144" w:rsidP="0052468F">
      <w:pPr>
        <w:pStyle w:val="ListParagraph"/>
        <w:numPr>
          <w:ilvl w:val="0"/>
          <w:numId w:val="4"/>
        </w:numPr>
        <w:autoSpaceDE w:val="0"/>
        <w:autoSpaceDN w:val="0"/>
        <w:adjustRightInd w:val="0"/>
        <w:spacing w:after="36" w:line="240" w:lineRule="auto"/>
        <w:jc w:val="both"/>
        <w:rPr>
          <w:rFonts w:cstheme="minorHAnsi"/>
          <w:color w:val="000000"/>
          <w:sz w:val="24"/>
          <w:szCs w:val="24"/>
        </w:rPr>
      </w:pPr>
      <w:r w:rsidRPr="0052468F">
        <w:rPr>
          <w:rFonts w:cstheme="minorHAnsi"/>
          <w:color w:val="000000"/>
          <w:sz w:val="24"/>
          <w:szCs w:val="24"/>
        </w:rPr>
        <w:lastRenderedPageBreak/>
        <w:t>The school draw</w:t>
      </w:r>
      <w:r w:rsidR="00501C2E">
        <w:rPr>
          <w:rFonts w:cstheme="minorHAnsi"/>
          <w:color w:val="000000"/>
          <w:sz w:val="24"/>
          <w:szCs w:val="24"/>
        </w:rPr>
        <w:t>s</w:t>
      </w:r>
      <w:r w:rsidRPr="0052468F">
        <w:rPr>
          <w:rFonts w:cstheme="minorHAnsi"/>
          <w:color w:val="000000"/>
          <w:sz w:val="24"/>
          <w:szCs w:val="24"/>
        </w:rPr>
        <w:t xml:space="preserve"> on the expertise of external agencies to provide specialist advice and support. </w:t>
      </w:r>
    </w:p>
    <w:p w14:paraId="00E91141" w14:textId="77777777" w:rsidR="00AD7144" w:rsidRPr="0052468F" w:rsidRDefault="00AD7144" w:rsidP="0052468F">
      <w:pPr>
        <w:pStyle w:val="ListParagraph"/>
        <w:numPr>
          <w:ilvl w:val="0"/>
          <w:numId w:val="4"/>
        </w:numPr>
        <w:autoSpaceDE w:val="0"/>
        <w:autoSpaceDN w:val="0"/>
        <w:adjustRightInd w:val="0"/>
        <w:spacing w:after="0" w:line="240" w:lineRule="auto"/>
        <w:jc w:val="both"/>
        <w:rPr>
          <w:rFonts w:cstheme="minorHAnsi"/>
          <w:color w:val="000000"/>
          <w:sz w:val="24"/>
          <w:szCs w:val="24"/>
        </w:rPr>
      </w:pPr>
      <w:r w:rsidRPr="0052468F">
        <w:rPr>
          <w:rFonts w:cstheme="minorHAnsi"/>
          <w:color w:val="000000"/>
          <w:sz w:val="24"/>
          <w:szCs w:val="24"/>
        </w:rPr>
        <w:t xml:space="preserve">The </w:t>
      </w:r>
      <w:r w:rsidR="0052468F">
        <w:rPr>
          <w:rFonts w:cstheme="minorHAnsi"/>
          <w:color w:val="000000"/>
          <w:sz w:val="24"/>
          <w:szCs w:val="24"/>
        </w:rPr>
        <w:t>SENCO</w:t>
      </w:r>
      <w:r w:rsidRPr="0052468F">
        <w:rPr>
          <w:rFonts w:cstheme="minorHAnsi"/>
          <w:color w:val="000000"/>
          <w:sz w:val="24"/>
          <w:szCs w:val="24"/>
        </w:rPr>
        <w:t xml:space="preserve"> has an overview of the needs of disabled pupils </w:t>
      </w:r>
      <w:r w:rsidR="0052468F" w:rsidRPr="0052468F">
        <w:rPr>
          <w:rFonts w:cstheme="minorHAnsi"/>
          <w:color w:val="000000"/>
          <w:sz w:val="24"/>
          <w:szCs w:val="24"/>
        </w:rPr>
        <w:t xml:space="preserve">Across Hilltop First School. </w:t>
      </w:r>
    </w:p>
    <w:p w14:paraId="08479AF2" w14:textId="77777777" w:rsidR="00AD7144" w:rsidRPr="0052468F" w:rsidRDefault="00AD7144" w:rsidP="0052468F">
      <w:pPr>
        <w:pStyle w:val="ListParagraph"/>
        <w:numPr>
          <w:ilvl w:val="0"/>
          <w:numId w:val="4"/>
        </w:numPr>
        <w:autoSpaceDE w:val="0"/>
        <w:autoSpaceDN w:val="0"/>
        <w:adjustRightInd w:val="0"/>
        <w:spacing w:after="37" w:line="240" w:lineRule="auto"/>
        <w:jc w:val="both"/>
        <w:rPr>
          <w:rFonts w:cstheme="minorHAnsi"/>
          <w:color w:val="000000"/>
          <w:sz w:val="24"/>
          <w:szCs w:val="24"/>
        </w:rPr>
      </w:pPr>
      <w:r w:rsidRPr="0052468F">
        <w:rPr>
          <w:rFonts w:cstheme="minorHAnsi"/>
          <w:color w:val="000000"/>
          <w:sz w:val="24"/>
          <w:szCs w:val="24"/>
        </w:rPr>
        <w:t>There is appropriate deployment and trai</w:t>
      </w:r>
      <w:r w:rsidR="0052468F">
        <w:rPr>
          <w:rFonts w:cstheme="minorHAnsi"/>
          <w:color w:val="000000"/>
          <w:sz w:val="24"/>
          <w:szCs w:val="24"/>
        </w:rPr>
        <w:t xml:space="preserve">ning of learning </w:t>
      </w:r>
      <w:r w:rsidR="00501C2E">
        <w:rPr>
          <w:rFonts w:cstheme="minorHAnsi"/>
          <w:color w:val="000000"/>
          <w:sz w:val="24"/>
          <w:szCs w:val="24"/>
        </w:rPr>
        <w:t xml:space="preserve">in </w:t>
      </w:r>
      <w:r w:rsidR="0052468F">
        <w:rPr>
          <w:rFonts w:cstheme="minorHAnsi"/>
          <w:color w:val="000000"/>
          <w:sz w:val="24"/>
          <w:szCs w:val="24"/>
        </w:rPr>
        <w:t>support staff</w:t>
      </w:r>
    </w:p>
    <w:p w14:paraId="3E0FEF76" w14:textId="77777777" w:rsidR="00AD7144" w:rsidRPr="0052468F" w:rsidRDefault="00AD7144" w:rsidP="0052468F">
      <w:pPr>
        <w:pStyle w:val="ListParagraph"/>
        <w:numPr>
          <w:ilvl w:val="0"/>
          <w:numId w:val="4"/>
        </w:numPr>
        <w:autoSpaceDE w:val="0"/>
        <w:autoSpaceDN w:val="0"/>
        <w:adjustRightInd w:val="0"/>
        <w:spacing w:after="37" w:line="240" w:lineRule="auto"/>
        <w:jc w:val="both"/>
        <w:rPr>
          <w:rFonts w:cstheme="minorHAnsi"/>
          <w:color w:val="000000"/>
          <w:sz w:val="24"/>
          <w:szCs w:val="24"/>
        </w:rPr>
      </w:pPr>
      <w:r w:rsidRPr="0052468F">
        <w:rPr>
          <w:rFonts w:cstheme="minorHAnsi"/>
          <w:color w:val="000000"/>
          <w:sz w:val="24"/>
          <w:szCs w:val="24"/>
        </w:rPr>
        <w:t>Successful practice is</w:t>
      </w:r>
      <w:r w:rsidR="0052468F">
        <w:rPr>
          <w:rFonts w:cstheme="minorHAnsi"/>
          <w:color w:val="000000"/>
          <w:sz w:val="24"/>
          <w:szCs w:val="24"/>
        </w:rPr>
        <w:t xml:space="preserve"> shared within the school</w:t>
      </w:r>
    </w:p>
    <w:p w14:paraId="04625408" w14:textId="77777777" w:rsidR="00AD7144" w:rsidRDefault="00AD7144" w:rsidP="0052468F">
      <w:pPr>
        <w:pStyle w:val="ListParagraph"/>
        <w:numPr>
          <w:ilvl w:val="0"/>
          <w:numId w:val="4"/>
        </w:numPr>
        <w:autoSpaceDE w:val="0"/>
        <w:autoSpaceDN w:val="0"/>
        <w:adjustRightInd w:val="0"/>
        <w:spacing w:after="0" w:line="240" w:lineRule="auto"/>
        <w:jc w:val="both"/>
        <w:rPr>
          <w:rFonts w:cstheme="minorHAnsi"/>
          <w:color w:val="000000"/>
          <w:sz w:val="24"/>
          <w:szCs w:val="24"/>
        </w:rPr>
      </w:pPr>
      <w:r w:rsidRPr="0052468F">
        <w:rPr>
          <w:rFonts w:cstheme="minorHAnsi"/>
          <w:color w:val="000000"/>
          <w:sz w:val="24"/>
          <w:szCs w:val="24"/>
        </w:rPr>
        <w:t xml:space="preserve">Disabled pupils have access </w:t>
      </w:r>
      <w:r w:rsidR="0052468F">
        <w:rPr>
          <w:rFonts w:cstheme="minorHAnsi"/>
          <w:color w:val="000000"/>
          <w:sz w:val="24"/>
          <w:szCs w:val="24"/>
        </w:rPr>
        <w:t>to extra-curricular activities</w:t>
      </w:r>
    </w:p>
    <w:p w14:paraId="4B3E5DB8" w14:textId="77777777" w:rsidR="0052468F" w:rsidRPr="0052468F" w:rsidRDefault="0052468F" w:rsidP="0052468F">
      <w:pPr>
        <w:autoSpaceDE w:val="0"/>
        <w:autoSpaceDN w:val="0"/>
        <w:adjustRightInd w:val="0"/>
        <w:spacing w:after="0" w:line="240" w:lineRule="auto"/>
        <w:jc w:val="both"/>
        <w:rPr>
          <w:rFonts w:cstheme="minorHAnsi"/>
          <w:color w:val="000000"/>
          <w:sz w:val="24"/>
          <w:szCs w:val="24"/>
        </w:rPr>
      </w:pPr>
    </w:p>
    <w:p w14:paraId="329E3921" w14:textId="77777777" w:rsidR="00AD7144" w:rsidRPr="00AD7144" w:rsidRDefault="00AD7144" w:rsidP="007308FA">
      <w:pPr>
        <w:pStyle w:val="Heading1"/>
        <w:numPr>
          <w:ilvl w:val="0"/>
          <w:numId w:val="1"/>
        </w:numPr>
        <w:spacing w:before="0" w:line="240" w:lineRule="auto"/>
        <w:jc w:val="both"/>
        <w:rPr>
          <w:rFonts w:asciiTheme="minorHAnsi" w:eastAsia="MS Gothic" w:hAnsiTheme="minorHAnsi" w:cstheme="minorHAnsi"/>
          <w:b/>
          <w:bCs/>
          <w:color w:val="auto"/>
          <w:sz w:val="24"/>
          <w:szCs w:val="24"/>
          <w:lang w:val="en-US"/>
        </w:rPr>
      </w:pPr>
      <w:bookmarkStart w:id="6" w:name="_Toc20421755"/>
      <w:r w:rsidRPr="00AD7144">
        <w:rPr>
          <w:rFonts w:asciiTheme="minorHAnsi" w:eastAsia="MS Gothic" w:hAnsiTheme="minorHAnsi" w:cstheme="minorHAnsi"/>
          <w:b/>
          <w:bCs/>
          <w:color w:val="auto"/>
          <w:sz w:val="24"/>
          <w:szCs w:val="24"/>
          <w:lang w:val="en-US"/>
        </w:rPr>
        <w:t>Contextual Information</w:t>
      </w:r>
      <w:bookmarkEnd w:id="6"/>
      <w:r w:rsidRPr="00AD7144">
        <w:rPr>
          <w:rFonts w:asciiTheme="minorHAnsi" w:eastAsia="MS Gothic" w:hAnsiTheme="minorHAnsi" w:cstheme="minorHAnsi"/>
          <w:b/>
          <w:bCs/>
          <w:color w:val="auto"/>
          <w:sz w:val="24"/>
          <w:szCs w:val="24"/>
          <w:lang w:val="en-US"/>
        </w:rPr>
        <w:t xml:space="preserve"> </w:t>
      </w:r>
    </w:p>
    <w:p w14:paraId="19BD310C" w14:textId="77777777" w:rsidR="00DE1618" w:rsidRDefault="007308FA" w:rsidP="00AD7144">
      <w:pPr>
        <w:autoSpaceDE w:val="0"/>
        <w:autoSpaceDN w:val="0"/>
        <w:adjustRightInd w:val="0"/>
        <w:spacing w:after="0" w:line="240" w:lineRule="auto"/>
        <w:jc w:val="both"/>
        <w:rPr>
          <w:rFonts w:cstheme="minorHAnsi"/>
          <w:color w:val="000000"/>
          <w:sz w:val="24"/>
          <w:szCs w:val="24"/>
        </w:rPr>
      </w:pPr>
      <w:r>
        <w:rPr>
          <w:rFonts w:cstheme="minorHAnsi"/>
          <w:color w:val="000000"/>
          <w:sz w:val="24"/>
          <w:szCs w:val="24"/>
        </w:rPr>
        <w:t xml:space="preserve">The school is a </w:t>
      </w:r>
      <w:r w:rsidR="009B136C">
        <w:rPr>
          <w:rFonts w:cstheme="minorHAnsi"/>
          <w:color w:val="000000"/>
          <w:sz w:val="24"/>
          <w:szCs w:val="24"/>
        </w:rPr>
        <w:t>predominantly single</w:t>
      </w:r>
      <w:r w:rsidR="00AD7144" w:rsidRPr="00AD7144">
        <w:rPr>
          <w:rFonts w:cstheme="minorHAnsi"/>
          <w:color w:val="000000"/>
          <w:sz w:val="24"/>
          <w:szCs w:val="24"/>
        </w:rPr>
        <w:t xml:space="preserve"> storey</w:t>
      </w:r>
      <w:r w:rsidR="009B136C">
        <w:rPr>
          <w:rFonts w:cstheme="minorHAnsi"/>
          <w:color w:val="000000"/>
          <w:sz w:val="24"/>
          <w:szCs w:val="24"/>
        </w:rPr>
        <w:t xml:space="preserve"> 1950s</w:t>
      </w:r>
      <w:r w:rsidR="00AD7144" w:rsidRPr="00AD7144">
        <w:rPr>
          <w:rFonts w:cstheme="minorHAnsi"/>
          <w:color w:val="000000"/>
          <w:sz w:val="24"/>
          <w:szCs w:val="24"/>
        </w:rPr>
        <w:t xml:space="preserve"> building on </w:t>
      </w:r>
      <w:r>
        <w:rPr>
          <w:rFonts w:cstheme="minorHAnsi"/>
          <w:color w:val="000000"/>
          <w:sz w:val="24"/>
          <w:szCs w:val="24"/>
        </w:rPr>
        <w:t>multiple</w:t>
      </w:r>
      <w:r w:rsidR="00AD7144" w:rsidRPr="00AD7144">
        <w:rPr>
          <w:rFonts w:cstheme="minorHAnsi"/>
          <w:color w:val="000000"/>
          <w:sz w:val="24"/>
          <w:szCs w:val="24"/>
        </w:rPr>
        <w:t xml:space="preserve"> level</w:t>
      </w:r>
      <w:r>
        <w:rPr>
          <w:rFonts w:cstheme="minorHAnsi"/>
          <w:color w:val="000000"/>
          <w:sz w:val="24"/>
          <w:szCs w:val="24"/>
        </w:rPr>
        <w:t>s with a modern two storey extension.</w:t>
      </w:r>
      <w:r w:rsidR="00AD7144" w:rsidRPr="00AD7144">
        <w:rPr>
          <w:rFonts w:cstheme="minorHAnsi"/>
          <w:color w:val="000000"/>
          <w:sz w:val="24"/>
          <w:szCs w:val="24"/>
        </w:rPr>
        <w:t xml:space="preserve"> </w:t>
      </w:r>
      <w:r>
        <w:rPr>
          <w:rFonts w:cstheme="minorHAnsi"/>
          <w:color w:val="000000"/>
          <w:sz w:val="24"/>
          <w:szCs w:val="24"/>
        </w:rPr>
        <w:t xml:space="preserve">The Early Years Foundation Stage classrooms and one Key Stage </w:t>
      </w:r>
      <w:r w:rsidR="00501C2E">
        <w:rPr>
          <w:rFonts w:cstheme="minorHAnsi"/>
          <w:color w:val="000000"/>
          <w:sz w:val="24"/>
          <w:szCs w:val="24"/>
        </w:rPr>
        <w:t>2</w:t>
      </w:r>
      <w:r>
        <w:rPr>
          <w:rFonts w:cstheme="minorHAnsi"/>
          <w:color w:val="000000"/>
          <w:sz w:val="24"/>
          <w:szCs w:val="24"/>
        </w:rPr>
        <w:t xml:space="preserve"> classroom are located in the lower level of the school which is accessible</w:t>
      </w:r>
      <w:r w:rsidR="009B136C">
        <w:rPr>
          <w:rFonts w:cstheme="minorHAnsi"/>
          <w:color w:val="000000"/>
          <w:sz w:val="24"/>
          <w:szCs w:val="24"/>
        </w:rPr>
        <w:t xml:space="preserve"> internally</w:t>
      </w:r>
      <w:r>
        <w:rPr>
          <w:rFonts w:cstheme="minorHAnsi"/>
          <w:color w:val="000000"/>
          <w:sz w:val="24"/>
          <w:szCs w:val="24"/>
        </w:rPr>
        <w:t xml:space="preserve"> by short flights of stairs with handrails</w:t>
      </w:r>
      <w:r w:rsidR="00767846">
        <w:rPr>
          <w:rFonts w:cstheme="minorHAnsi"/>
          <w:color w:val="000000"/>
          <w:sz w:val="24"/>
          <w:szCs w:val="24"/>
        </w:rPr>
        <w:t xml:space="preserve"> </w:t>
      </w:r>
      <w:r w:rsidR="00501C2E">
        <w:rPr>
          <w:rFonts w:cstheme="minorHAnsi"/>
          <w:color w:val="000000"/>
          <w:sz w:val="24"/>
          <w:szCs w:val="24"/>
        </w:rPr>
        <w:t>or</w:t>
      </w:r>
      <w:r>
        <w:rPr>
          <w:rFonts w:cstheme="minorHAnsi"/>
          <w:color w:val="000000"/>
          <w:sz w:val="24"/>
          <w:szCs w:val="24"/>
        </w:rPr>
        <w:t xml:space="preserve"> a lift.  The other two Key Stage </w:t>
      </w:r>
      <w:r w:rsidR="00501C2E">
        <w:rPr>
          <w:rFonts w:cstheme="minorHAnsi"/>
          <w:color w:val="000000"/>
          <w:sz w:val="24"/>
          <w:szCs w:val="24"/>
        </w:rPr>
        <w:t>2</w:t>
      </w:r>
      <w:r>
        <w:rPr>
          <w:rFonts w:cstheme="minorHAnsi"/>
          <w:color w:val="000000"/>
          <w:sz w:val="24"/>
          <w:szCs w:val="24"/>
        </w:rPr>
        <w:t xml:space="preserve"> classrooms are located on the second storey level accessed by flights of stairs with handrails </w:t>
      </w:r>
      <w:r w:rsidR="00501C2E">
        <w:rPr>
          <w:rFonts w:cstheme="minorHAnsi"/>
          <w:color w:val="000000"/>
          <w:sz w:val="24"/>
          <w:szCs w:val="24"/>
        </w:rPr>
        <w:t>or</w:t>
      </w:r>
      <w:r w:rsidR="00DE1618">
        <w:rPr>
          <w:rFonts w:cstheme="minorHAnsi"/>
          <w:color w:val="000000"/>
          <w:sz w:val="24"/>
          <w:szCs w:val="24"/>
        </w:rPr>
        <w:t xml:space="preserve"> a lift.</w:t>
      </w:r>
    </w:p>
    <w:p w14:paraId="54768252" w14:textId="77777777" w:rsidR="00DE1618" w:rsidRDefault="00DE1618" w:rsidP="00AD7144">
      <w:pPr>
        <w:autoSpaceDE w:val="0"/>
        <w:autoSpaceDN w:val="0"/>
        <w:adjustRightInd w:val="0"/>
        <w:spacing w:after="0" w:line="240" w:lineRule="auto"/>
        <w:jc w:val="both"/>
        <w:rPr>
          <w:rFonts w:cstheme="minorHAnsi"/>
          <w:color w:val="000000"/>
          <w:sz w:val="24"/>
          <w:szCs w:val="24"/>
        </w:rPr>
      </w:pPr>
    </w:p>
    <w:p w14:paraId="7B02864B" w14:textId="06527B3E" w:rsidR="007308FA" w:rsidRDefault="007308FA" w:rsidP="00AD7144">
      <w:pPr>
        <w:autoSpaceDE w:val="0"/>
        <w:autoSpaceDN w:val="0"/>
        <w:adjustRightInd w:val="0"/>
        <w:spacing w:after="0" w:line="240" w:lineRule="auto"/>
        <w:jc w:val="both"/>
        <w:rPr>
          <w:rFonts w:cstheme="minorHAnsi"/>
          <w:color w:val="000000"/>
          <w:sz w:val="24"/>
          <w:szCs w:val="24"/>
        </w:rPr>
      </w:pPr>
      <w:r>
        <w:rPr>
          <w:rFonts w:cstheme="minorHAnsi"/>
          <w:color w:val="000000"/>
          <w:sz w:val="24"/>
          <w:szCs w:val="24"/>
        </w:rPr>
        <w:t xml:space="preserve">The offices, staffroom, library and one Key Stage </w:t>
      </w:r>
      <w:r w:rsidR="00501C2E">
        <w:rPr>
          <w:rFonts w:cstheme="minorHAnsi"/>
          <w:color w:val="000000"/>
          <w:sz w:val="24"/>
          <w:szCs w:val="24"/>
        </w:rPr>
        <w:t>1</w:t>
      </w:r>
      <w:r>
        <w:rPr>
          <w:rFonts w:cstheme="minorHAnsi"/>
          <w:color w:val="000000"/>
          <w:sz w:val="24"/>
          <w:szCs w:val="24"/>
        </w:rPr>
        <w:t xml:space="preserve"> </w:t>
      </w:r>
      <w:r w:rsidR="00DE1618">
        <w:rPr>
          <w:rFonts w:cstheme="minorHAnsi"/>
          <w:color w:val="000000"/>
          <w:sz w:val="24"/>
          <w:szCs w:val="24"/>
        </w:rPr>
        <w:t xml:space="preserve">classroom </w:t>
      </w:r>
      <w:r>
        <w:rPr>
          <w:rFonts w:cstheme="minorHAnsi"/>
          <w:color w:val="000000"/>
          <w:sz w:val="24"/>
          <w:szCs w:val="24"/>
        </w:rPr>
        <w:t xml:space="preserve">are on the main level.  The other two Key Stage </w:t>
      </w:r>
      <w:r w:rsidR="00501C2E">
        <w:rPr>
          <w:rFonts w:cstheme="minorHAnsi"/>
          <w:color w:val="000000"/>
          <w:sz w:val="24"/>
          <w:szCs w:val="24"/>
        </w:rPr>
        <w:t>1</w:t>
      </w:r>
      <w:r>
        <w:rPr>
          <w:rFonts w:cstheme="minorHAnsi"/>
          <w:color w:val="000000"/>
          <w:sz w:val="24"/>
          <w:szCs w:val="24"/>
        </w:rPr>
        <w:t xml:space="preserve"> classrooms are on the</w:t>
      </w:r>
      <w:r w:rsidR="009B136C">
        <w:rPr>
          <w:rFonts w:cstheme="minorHAnsi"/>
          <w:color w:val="000000"/>
          <w:sz w:val="24"/>
          <w:szCs w:val="24"/>
        </w:rPr>
        <w:t xml:space="preserve"> upper level and accessed via a</w:t>
      </w:r>
      <w:r>
        <w:rPr>
          <w:rFonts w:cstheme="minorHAnsi"/>
          <w:color w:val="000000"/>
          <w:sz w:val="24"/>
          <w:szCs w:val="24"/>
        </w:rPr>
        <w:t xml:space="preserve"> short flight of stairs with a handrail.  There are toilets located in each level</w:t>
      </w:r>
      <w:r w:rsidR="00767846">
        <w:rPr>
          <w:rFonts w:cstheme="minorHAnsi"/>
          <w:color w:val="000000"/>
          <w:sz w:val="24"/>
          <w:szCs w:val="24"/>
        </w:rPr>
        <w:t xml:space="preserve"> of the school building.  The </w:t>
      </w:r>
      <w:r>
        <w:rPr>
          <w:rFonts w:cstheme="minorHAnsi"/>
          <w:color w:val="000000"/>
          <w:sz w:val="24"/>
          <w:szCs w:val="24"/>
        </w:rPr>
        <w:t>disabled access</w:t>
      </w:r>
      <w:r w:rsidR="00767846">
        <w:rPr>
          <w:rFonts w:cstheme="minorHAnsi"/>
          <w:color w:val="000000"/>
          <w:sz w:val="24"/>
          <w:szCs w:val="24"/>
        </w:rPr>
        <w:t xml:space="preserve"> toilet is </w:t>
      </w:r>
      <w:r>
        <w:rPr>
          <w:rFonts w:cstheme="minorHAnsi"/>
          <w:color w:val="000000"/>
          <w:sz w:val="24"/>
          <w:szCs w:val="24"/>
        </w:rPr>
        <w:t>locate</w:t>
      </w:r>
      <w:r w:rsidR="00767846">
        <w:rPr>
          <w:rFonts w:cstheme="minorHAnsi"/>
          <w:color w:val="000000"/>
          <w:sz w:val="24"/>
          <w:szCs w:val="24"/>
        </w:rPr>
        <w:t>d</w:t>
      </w:r>
      <w:r>
        <w:rPr>
          <w:rFonts w:cstheme="minorHAnsi"/>
          <w:color w:val="000000"/>
          <w:sz w:val="24"/>
          <w:szCs w:val="24"/>
        </w:rPr>
        <w:t xml:space="preserve"> near the offices</w:t>
      </w:r>
      <w:r w:rsidR="00767846">
        <w:rPr>
          <w:rFonts w:cstheme="minorHAnsi"/>
          <w:color w:val="000000"/>
          <w:sz w:val="24"/>
          <w:szCs w:val="24"/>
        </w:rPr>
        <w:t>.  One of the Foundation Stage toilet cubical has a handrail to support access.</w:t>
      </w:r>
      <w:r>
        <w:rPr>
          <w:rFonts w:cstheme="minorHAnsi"/>
          <w:color w:val="000000"/>
          <w:sz w:val="24"/>
          <w:szCs w:val="24"/>
        </w:rPr>
        <w:t xml:space="preserve"> </w:t>
      </w:r>
      <w:r w:rsidR="00767846">
        <w:rPr>
          <w:rFonts w:cstheme="minorHAnsi"/>
          <w:color w:val="000000"/>
          <w:sz w:val="24"/>
          <w:szCs w:val="24"/>
        </w:rPr>
        <w:t xml:space="preserve"> </w:t>
      </w:r>
      <w:r w:rsidR="00EC19AA" w:rsidRPr="00AD7144">
        <w:rPr>
          <w:rFonts w:cstheme="minorHAnsi"/>
          <w:color w:val="000000"/>
          <w:sz w:val="24"/>
          <w:szCs w:val="24"/>
        </w:rPr>
        <w:t>The school hall</w:t>
      </w:r>
      <w:r w:rsidR="009B136C">
        <w:rPr>
          <w:rFonts w:cstheme="minorHAnsi"/>
          <w:color w:val="000000"/>
          <w:sz w:val="24"/>
          <w:szCs w:val="24"/>
        </w:rPr>
        <w:t>,</w:t>
      </w:r>
      <w:r w:rsidR="00EC19AA" w:rsidRPr="00AD7144">
        <w:rPr>
          <w:rFonts w:cstheme="minorHAnsi"/>
          <w:color w:val="000000"/>
          <w:sz w:val="24"/>
          <w:szCs w:val="24"/>
        </w:rPr>
        <w:t xml:space="preserve"> </w:t>
      </w:r>
      <w:r w:rsidR="00EC19AA">
        <w:rPr>
          <w:rFonts w:cstheme="minorHAnsi"/>
          <w:color w:val="000000"/>
          <w:sz w:val="24"/>
          <w:szCs w:val="24"/>
        </w:rPr>
        <w:t>located on the main level</w:t>
      </w:r>
      <w:r w:rsidR="009B136C">
        <w:rPr>
          <w:rFonts w:cstheme="minorHAnsi"/>
          <w:color w:val="000000"/>
          <w:sz w:val="24"/>
          <w:szCs w:val="24"/>
        </w:rPr>
        <w:t>,</w:t>
      </w:r>
      <w:r w:rsidR="00EC19AA">
        <w:rPr>
          <w:rFonts w:cstheme="minorHAnsi"/>
          <w:color w:val="000000"/>
          <w:sz w:val="24"/>
          <w:szCs w:val="24"/>
        </w:rPr>
        <w:t xml:space="preserve"> </w:t>
      </w:r>
      <w:r w:rsidR="00EC19AA" w:rsidRPr="00AD7144">
        <w:rPr>
          <w:rFonts w:cstheme="minorHAnsi"/>
          <w:color w:val="000000"/>
          <w:sz w:val="24"/>
          <w:szCs w:val="24"/>
        </w:rPr>
        <w:t xml:space="preserve">is </w:t>
      </w:r>
      <w:r w:rsidR="00EC19AA">
        <w:rPr>
          <w:rFonts w:cstheme="minorHAnsi"/>
          <w:color w:val="000000"/>
          <w:sz w:val="24"/>
          <w:szCs w:val="24"/>
        </w:rPr>
        <w:t xml:space="preserve">accessible vial double doors.  It is </w:t>
      </w:r>
      <w:r w:rsidR="00EC19AA" w:rsidRPr="00AD7144">
        <w:rPr>
          <w:rFonts w:cstheme="minorHAnsi"/>
          <w:color w:val="000000"/>
          <w:sz w:val="24"/>
          <w:szCs w:val="24"/>
        </w:rPr>
        <w:t xml:space="preserve">used as an assembly hall and dining area. </w:t>
      </w:r>
    </w:p>
    <w:p w14:paraId="2AE6ED40" w14:textId="77777777" w:rsidR="007308FA" w:rsidRDefault="007308FA" w:rsidP="00AD7144">
      <w:pPr>
        <w:autoSpaceDE w:val="0"/>
        <w:autoSpaceDN w:val="0"/>
        <w:adjustRightInd w:val="0"/>
        <w:spacing w:after="0" w:line="240" w:lineRule="auto"/>
        <w:jc w:val="both"/>
        <w:rPr>
          <w:rFonts w:cstheme="minorHAnsi"/>
          <w:color w:val="000000"/>
          <w:sz w:val="24"/>
          <w:szCs w:val="24"/>
        </w:rPr>
      </w:pPr>
    </w:p>
    <w:p w14:paraId="7828696B" w14:textId="77777777" w:rsidR="00A855D1" w:rsidRDefault="00A855D1" w:rsidP="00AD7144">
      <w:pPr>
        <w:autoSpaceDE w:val="0"/>
        <w:autoSpaceDN w:val="0"/>
        <w:adjustRightInd w:val="0"/>
        <w:spacing w:after="0" w:line="240" w:lineRule="auto"/>
        <w:jc w:val="both"/>
        <w:rPr>
          <w:rFonts w:cstheme="minorHAnsi"/>
          <w:color w:val="000000"/>
          <w:sz w:val="24"/>
          <w:szCs w:val="24"/>
        </w:rPr>
      </w:pPr>
      <w:r w:rsidRPr="00AD7144">
        <w:rPr>
          <w:rFonts w:cstheme="minorHAnsi"/>
          <w:color w:val="000000"/>
          <w:sz w:val="24"/>
          <w:szCs w:val="24"/>
        </w:rPr>
        <w:t>The main entrance</w:t>
      </w:r>
      <w:r>
        <w:rPr>
          <w:rFonts w:cstheme="minorHAnsi"/>
          <w:color w:val="000000"/>
          <w:sz w:val="24"/>
          <w:szCs w:val="24"/>
        </w:rPr>
        <w:t xml:space="preserve"> to the </w:t>
      </w:r>
      <w:r w:rsidR="00E21661">
        <w:rPr>
          <w:rFonts w:cstheme="minorHAnsi"/>
          <w:color w:val="000000"/>
          <w:sz w:val="24"/>
          <w:szCs w:val="24"/>
        </w:rPr>
        <w:t xml:space="preserve">school </w:t>
      </w:r>
      <w:r w:rsidR="00E21661" w:rsidRPr="00AD7144">
        <w:rPr>
          <w:rFonts w:cstheme="minorHAnsi"/>
          <w:color w:val="000000"/>
          <w:sz w:val="24"/>
          <w:szCs w:val="24"/>
        </w:rPr>
        <w:t>is</w:t>
      </w:r>
      <w:r w:rsidRPr="00AD7144">
        <w:rPr>
          <w:rFonts w:cstheme="minorHAnsi"/>
          <w:color w:val="000000"/>
          <w:sz w:val="24"/>
          <w:szCs w:val="24"/>
        </w:rPr>
        <w:t xml:space="preserve"> level </w:t>
      </w:r>
      <w:r>
        <w:rPr>
          <w:rFonts w:cstheme="minorHAnsi"/>
          <w:color w:val="000000"/>
          <w:sz w:val="24"/>
          <w:szCs w:val="24"/>
        </w:rPr>
        <w:t>with</w:t>
      </w:r>
      <w:r w:rsidRPr="00AD7144">
        <w:rPr>
          <w:rFonts w:cstheme="minorHAnsi"/>
          <w:color w:val="000000"/>
          <w:sz w:val="24"/>
          <w:szCs w:val="24"/>
        </w:rPr>
        <w:t xml:space="preserve"> the outside.</w:t>
      </w:r>
      <w:r>
        <w:rPr>
          <w:rFonts w:cstheme="minorHAnsi"/>
          <w:color w:val="000000"/>
          <w:sz w:val="24"/>
          <w:szCs w:val="24"/>
        </w:rPr>
        <w:t xml:space="preserve">  </w:t>
      </w:r>
      <w:r w:rsidR="00767846">
        <w:rPr>
          <w:rFonts w:cstheme="minorHAnsi"/>
          <w:color w:val="000000"/>
          <w:sz w:val="24"/>
          <w:szCs w:val="24"/>
        </w:rPr>
        <w:t xml:space="preserve">All lower level and main level </w:t>
      </w:r>
      <w:r w:rsidR="007308FA">
        <w:rPr>
          <w:rFonts w:cstheme="minorHAnsi"/>
          <w:color w:val="000000"/>
          <w:sz w:val="24"/>
          <w:szCs w:val="24"/>
        </w:rPr>
        <w:t>classroom are accessible</w:t>
      </w:r>
      <w:r>
        <w:rPr>
          <w:rFonts w:cstheme="minorHAnsi"/>
          <w:color w:val="000000"/>
          <w:sz w:val="24"/>
          <w:szCs w:val="24"/>
        </w:rPr>
        <w:t xml:space="preserve"> directly from the outdoors</w:t>
      </w:r>
      <w:r w:rsidR="00501C2E">
        <w:rPr>
          <w:rFonts w:cstheme="minorHAnsi"/>
          <w:color w:val="000000"/>
          <w:sz w:val="24"/>
          <w:szCs w:val="24"/>
        </w:rPr>
        <w:t>.</w:t>
      </w:r>
      <w:r w:rsidR="007308FA">
        <w:rPr>
          <w:rFonts w:cstheme="minorHAnsi"/>
          <w:color w:val="000000"/>
          <w:sz w:val="24"/>
          <w:szCs w:val="24"/>
        </w:rPr>
        <w:t xml:space="preserve">  </w:t>
      </w:r>
      <w:r w:rsidR="007308FA" w:rsidRPr="00AD7144">
        <w:rPr>
          <w:rFonts w:cstheme="minorHAnsi"/>
          <w:color w:val="000000"/>
          <w:sz w:val="24"/>
          <w:szCs w:val="24"/>
        </w:rPr>
        <w:t xml:space="preserve">The </w:t>
      </w:r>
      <w:r w:rsidR="00EC19AA">
        <w:rPr>
          <w:rFonts w:cstheme="minorHAnsi"/>
          <w:color w:val="000000"/>
          <w:sz w:val="24"/>
          <w:szCs w:val="24"/>
        </w:rPr>
        <w:t>playground areas</w:t>
      </w:r>
      <w:r w:rsidR="007308FA" w:rsidRPr="00AD7144">
        <w:rPr>
          <w:rFonts w:cstheme="minorHAnsi"/>
          <w:color w:val="000000"/>
          <w:sz w:val="24"/>
          <w:szCs w:val="24"/>
        </w:rPr>
        <w:t xml:space="preserve"> are fully accessible for those with mobility </w:t>
      </w:r>
      <w:r w:rsidR="00501C2E">
        <w:rPr>
          <w:rFonts w:cstheme="minorHAnsi"/>
          <w:color w:val="000000"/>
          <w:sz w:val="24"/>
          <w:szCs w:val="24"/>
        </w:rPr>
        <w:t>difficulties</w:t>
      </w:r>
      <w:r w:rsidR="007308FA" w:rsidRPr="00AD7144">
        <w:rPr>
          <w:rFonts w:cstheme="minorHAnsi"/>
          <w:color w:val="000000"/>
          <w:sz w:val="24"/>
          <w:szCs w:val="24"/>
        </w:rPr>
        <w:t xml:space="preserve"> and wheelchair users</w:t>
      </w:r>
      <w:r>
        <w:rPr>
          <w:rFonts w:cstheme="minorHAnsi"/>
          <w:color w:val="000000"/>
          <w:sz w:val="24"/>
          <w:szCs w:val="24"/>
        </w:rPr>
        <w:t>,</w:t>
      </w:r>
      <w:r w:rsidR="00EC19AA">
        <w:rPr>
          <w:rFonts w:cstheme="minorHAnsi"/>
          <w:color w:val="000000"/>
          <w:sz w:val="24"/>
          <w:szCs w:val="24"/>
        </w:rPr>
        <w:t xml:space="preserve"> with a wide slope providing an alternative to the stairs which do not have handrails.  </w:t>
      </w:r>
      <w:r w:rsidR="00767846">
        <w:rPr>
          <w:rFonts w:cstheme="minorHAnsi"/>
          <w:color w:val="000000"/>
          <w:sz w:val="24"/>
          <w:szCs w:val="24"/>
        </w:rPr>
        <w:t>All outdoor stairs edges are painted with a yellow strip to support visibility of the stair edge.</w:t>
      </w:r>
    </w:p>
    <w:p w14:paraId="41611E6A" w14:textId="77777777" w:rsidR="00A855D1" w:rsidRDefault="00A855D1" w:rsidP="00AD7144">
      <w:pPr>
        <w:autoSpaceDE w:val="0"/>
        <w:autoSpaceDN w:val="0"/>
        <w:adjustRightInd w:val="0"/>
        <w:spacing w:after="0" w:line="240" w:lineRule="auto"/>
        <w:jc w:val="both"/>
        <w:rPr>
          <w:rFonts w:cstheme="minorHAnsi"/>
          <w:color w:val="000000"/>
          <w:sz w:val="24"/>
          <w:szCs w:val="24"/>
        </w:rPr>
      </w:pPr>
    </w:p>
    <w:p w14:paraId="45D89BC1" w14:textId="77777777" w:rsidR="007308FA" w:rsidRDefault="00E21661" w:rsidP="00AD7144">
      <w:pPr>
        <w:autoSpaceDE w:val="0"/>
        <w:autoSpaceDN w:val="0"/>
        <w:adjustRightInd w:val="0"/>
        <w:spacing w:after="0" w:line="240" w:lineRule="auto"/>
        <w:jc w:val="both"/>
        <w:rPr>
          <w:rFonts w:cstheme="minorHAnsi"/>
          <w:color w:val="000000"/>
          <w:sz w:val="24"/>
          <w:szCs w:val="24"/>
        </w:rPr>
      </w:pPr>
      <w:r w:rsidRPr="00AD7144">
        <w:rPr>
          <w:rFonts w:cstheme="minorHAnsi"/>
          <w:color w:val="000000"/>
          <w:sz w:val="24"/>
          <w:szCs w:val="24"/>
        </w:rPr>
        <w:t>A</w:t>
      </w:r>
      <w:r>
        <w:rPr>
          <w:rFonts w:cstheme="minorHAnsi"/>
          <w:color w:val="000000"/>
          <w:sz w:val="24"/>
          <w:szCs w:val="24"/>
        </w:rPr>
        <w:t>n on-</w:t>
      </w:r>
      <w:r w:rsidR="00A855D1">
        <w:rPr>
          <w:rFonts w:cstheme="minorHAnsi"/>
          <w:color w:val="000000"/>
          <w:sz w:val="24"/>
          <w:szCs w:val="24"/>
        </w:rPr>
        <w:t>site</w:t>
      </w:r>
      <w:r w:rsidR="007308FA" w:rsidRPr="00AD7144">
        <w:rPr>
          <w:rFonts w:cstheme="minorHAnsi"/>
          <w:color w:val="000000"/>
          <w:sz w:val="24"/>
          <w:szCs w:val="24"/>
        </w:rPr>
        <w:t xml:space="preserve"> parking space is available if required by a </w:t>
      </w:r>
      <w:r w:rsidR="00A855D1">
        <w:rPr>
          <w:rFonts w:cstheme="minorHAnsi"/>
          <w:color w:val="000000"/>
          <w:sz w:val="24"/>
          <w:szCs w:val="24"/>
        </w:rPr>
        <w:t xml:space="preserve">families with children who </w:t>
      </w:r>
      <w:r w:rsidR="00EC19AA">
        <w:rPr>
          <w:rFonts w:cstheme="minorHAnsi"/>
          <w:color w:val="000000"/>
          <w:sz w:val="24"/>
          <w:szCs w:val="24"/>
        </w:rPr>
        <w:t>have a disability.  Any member of staff with mobility restrictions would be allocated a conveniently located dedicated parking space.   Other visitors to the school who have Local Authority issued Blue Badges may park on the single yellow lines near the school entrance.</w:t>
      </w:r>
    </w:p>
    <w:p w14:paraId="21DC0D63" w14:textId="77777777" w:rsidR="00AA040C" w:rsidRDefault="00AA040C" w:rsidP="00AD7144">
      <w:pPr>
        <w:autoSpaceDE w:val="0"/>
        <w:autoSpaceDN w:val="0"/>
        <w:adjustRightInd w:val="0"/>
        <w:spacing w:after="0" w:line="240" w:lineRule="auto"/>
        <w:jc w:val="both"/>
        <w:rPr>
          <w:rFonts w:cstheme="minorHAnsi"/>
          <w:color w:val="000000"/>
          <w:sz w:val="24"/>
          <w:szCs w:val="24"/>
        </w:rPr>
      </w:pPr>
    </w:p>
    <w:p w14:paraId="11FA5361" w14:textId="77777777" w:rsidR="00E21661" w:rsidRPr="00E21661" w:rsidRDefault="00E21661" w:rsidP="00E21661">
      <w:pPr>
        <w:pStyle w:val="Heading1"/>
        <w:numPr>
          <w:ilvl w:val="0"/>
          <w:numId w:val="1"/>
        </w:numPr>
        <w:spacing w:before="0" w:line="240" w:lineRule="auto"/>
        <w:jc w:val="both"/>
        <w:rPr>
          <w:rFonts w:asciiTheme="minorHAnsi" w:eastAsia="MS Gothic" w:hAnsiTheme="minorHAnsi" w:cstheme="minorHAnsi"/>
          <w:b/>
          <w:bCs/>
          <w:color w:val="auto"/>
          <w:sz w:val="24"/>
          <w:szCs w:val="24"/>
          <w:lang w:val="en-US"/>
        </w:rPr>
      </w:pPr>
      <w:bookmarkStart w:id="7" w:name="_Toc20421756"/>
      <w:r w:rsidRPr="00E21661">
        <w:rPr>
          <w:rFonts w:asciiTheme="minorHAnsi" w:eastAsia="MS Gothic" w:hAnsiTheme="minorHAnsi" w:cstheme="minorHAnsi"/>
          <w:b/>
          <w:bCs/>
          <w:color w:val="auto"/>
          <w:sz w:val="24"/>
          <w:szCs w:val="24"/>
          <w:lang w:val="en-US"/>
        </w:rPr>
        <w:t>Link Documents</w:t>
      </w:r>
      <w:bookmarkEnd w:id="7"/>
    </w:p>
    <w:p w14:paraId="4B5D5D7F" w14:textId="77777777" w:rsidR="00AA040C" w:rsidRPr="00A855D1" w:rsidRDefault="00AA040C" w:rsidP="00AA040C">
      <w:pPr>
        <w:jc w:val="both"/>
        <w:rPr>
          <w:rFonts w:cstheme="minorHAnsi"/>
          <w:sz w:val="24"/>
          <w:szCs w:val="24"/>
        </w:rPr>
      </w:pPr>
      <w:r>
        <w:rPr>
          <w:rFonts w:cstheme="minorHAnsi"/>
          <w:sz w:val="24"/>
          <w:szCs w:val="24"/>
        </w:rPr>
        <w:t>This Accessibility Policy</w:t>
      </w:r>
      <w:r w:rsidRPr="00A855D1">
        <w:rPr>
          <w:rFonts w:cstheme="minorHAnsi"/>
          <w:sz w:val="24"/>
          <w:szCs w:val="24"/>
        </w:rPr>
        <w:t xml:space="preserve"> should be read in conjunction with the following school policies, strategies and documents:</w:t>
      </w:r>
    </w:p>
    <w:p w14:paraId="57D89FE3" w14:textId="77777777" w:rsidR="00AA040C" w:rsidRPr="00A855D1" w:rsidRDefault="00AA040C" w:rsidP="003F56FE">
      <w:pPr>
        <w:pStyle w:val="ListParagraph"/>
        <w:numPr>
          <w:ilvl w:val="0"/>
          <w:numId w:val="15"/>
        </w:numPr>
        <w:ind w:left="567"/>
        <w:jc w:val="both"/>
        <w:rPr>
          <w:rFonts w:cstheme="minorHAnsi"/>
          <w:sz w:val="24"/>
          <w:szCs w:val="24"/>
        </w:rPr>
      </w:pPr>
      <w:r>
        <w:rPr>
          <w:rFonts w:cstheme="minorHAnsi"/>
          <w:sz w:val="24"/>
          <w:szCs w:val="24"/>
        </w:rPr>
        <w:t xml:space="preserve">Behaviour </w:t>
      </w:r>
      <w:r w:rsidRPr="00A855D1">
        <w:rPr>
          <w:rFonts w:cstheme="minorHAnsi"/>
          <w:sz w:val="24"/>
          <w:szCs w:val="24"/>
        </w:rPr>
        <w:t>Policy</w:t>
      </w:r>
    </w:p>
    <w:p w14:paraId="2C7A9DA2" w14:textId="77777777" w:rsidR="00AA040C" w:rsidRPr="00A855D1" w:rsidRDefault="00AA040C" w:rsidP="003F56FE">
      <w:pPr>
        <w:pStyle w:val="ListParagraph"/>
        <w:numPr>
          <w:ilvl w:val="0"/>
          <w:numId w:val="15"/>
        </w:numPr>
        <w:ind w:left="567"/>
        <w:jc w:val="both"/>
        <w:rPr>
          <w:rFonts w:cstheme="minorHAnsi"/>
          <w:sz w:val="24"/>
          <w:szCs w:val="24"/>
        </w:rPr>
      </w:pPr>
      <w:r>
        <w:rPr>
          <w:rFonts w:cstheme="minorHAnsi"/>
          <w:sz w:val="24"/>
          <w:szCs w:val="24"/>
        </w:rPr>
        <w:t>Teaching and Learning</w:t>
      </w:r>
      <w:r w:rsidRPr="00A855D1">
        <w:rPr>
          <w:rFonts w:cstheme="minorHAnsi"/>
          <w:sz w:val="24"/>
          <w:szCs w:val="24"/>
        </w:rPr>
        <w:t xml:space="preserve"> Policy</w:t>
      </w:r>
    </w:p>
    <w:p w14:paraId="76FE2557" w14:textId="77777777" w:rsidR="00AA040C" w:rsidRPr="00A855D1" w:rsidRDefault="00AA040C" w:rsidP="003F56FE">
      <w:pPr>
        <w:pStyle w:val="ListParagraph"/>
        <w:numPr>
          <w:ilvl w:val="0"/>
          <w:numId w:val="15"/>
        </w:numPr>
        <w:ind w:left="567"/>
        <w:jc w:val="both"/>
        <w:rPr>
          <w:rFonts w:cstheme="minorHAnsi"/>
          <w:sz w:val="24"/>
          <w:szCs w:val="24"/>
        </w:rPr>
      </w:pPr>
      <w:r w:rsidRPr="00A855D1">
        <w:rPr>
          <w:rFonts w:cstheme="minorHAnsi"/>
          <w:sz w:val="24"/>
          <w:szCs w:val="24"/>
        </w:rPr>
        <w:t>Equal Opportunities Policy</w:t>
      </w:r>
    </w:p>
    <w:p w14:paraId="0EEB847A" w14:textId="77777777" w:rsidR="00AA040C" w:rsidRDefault="00AA040C" w:rsidP="003F56FE">
      <w:pPr>
        <w:pStyle w:val="ListParagraph"/>
        <w:numPr>
          <w:ilvl w:val="0"/>
          <w:numId w:val="15"/>
        </w:numPr>
        <w:ind w:left="567"/>
        <w:jc w:val="both"/>
        <w:rPr>
          <w:rFonts w:cstheme="minorHAnsi"/>
          <w:sz w:val="24"/>
          <w:szCs w:val="24"/>
        </w:rPr>
      </w:pPr>
      <w:r w:rsidRPr="00A855D1">
        <w:rPr>
          <w:rFonts w:cstheme="minorHAnsi"/>
          <w:sz w:val="24"/>
          <w:szCs w:val="24"/>
        </w:rPr>
        <w:t xml:space="preserve">School </w:t>
      </w:r>
      <w:r>
        <w:rPr>
          <w:rFonts w:cstheme="minorHAnsi"/>
          <w:sz w:val="24"/>
          <w:szCs w:val="24"/>
        </w:rPr>
        <w:t xml:space="preserve"> Development </w:t>
      </w:r>
      <w:r w:rsidRPr="00A855D1">
        <w:rPr>
          <w:rFonts w:cstheme="minorHAnsi"/>
          <w:sz w:val="24"/>
          <w:szCs w:val="24"/>
        </w:rPr>
        <w:t>Plan</w:t>
      </w:r>
    </w:p>
    <w:p w14:paraId="4E2A7958" w14:textId="07B6756E" w:rsidR="25D0BEB4" w:rsidRDefault="097C94D0" w:rsidP="4D60B79F">
      <w:pPr>
        <w:pStyle w:val="ListParagraph"/>
        <w:numPr>
          <w:ilvl w:val="0"/>
          <w:numId w:val="15"/>
        </w:numPr>
        <w:ind w:left="567"/>
        <w:jc w:val="both"/>
      </w:pPr>
      <w:r w:rsidRPr="4D60B79F">
        <w:rPr>
          <w:rFonts w:ascii="Calibri" w:eastAsia="Calibri" w:hAnsi="Calibri" w:cs="Calibri"/>
          <w:color w:val="000000" w:themeColor="text1"/>
          <w:sz w:val="24"/>
          <w:szCs w:val="24"/>
        </w:rPr>
        <w:t>Managing Medical Conditions in School Policy</w:t>
      </w:r>
    </w:p>
    <w:p w14:paraId="234F284C" w14:textId="7DC3BB86" w:rsidR="001363C4" w:rsidRPr="001363C4" w:rsidRDefault="03288B93" w:rsidP="4D60B79F">
      <w:pPr>
        <w:pStyle w:val="ListParagraph"/>
        <w:numPr>
          <w:ilvl w:val="0"/>
          <w:numId w:val="15"/>
        </w:numPr>
        <w:ind w:left="567"/>
        <w:jc w:val="both"/>
      </w:pPr>
      <w:r w:rsidRPr="4D60B79F">
        <w:rPr>
          <w:rFonts w:ascii="Calibri" w:eastAsia="Calibri" w:hAnsi="Calibri" w:cs="Calibri"/>
          <w:color w:val="000000" w:themeColor="text1"/>
          <w:sz w:val="24"/>
          <w:szCs w:val="24"/>
        </w:rPr>
        <w:t xml:space="preserve"> Children with Health Needs who cannot attend School Policy</w:t>
      </w:r>
    </w:p>
    <w:p w14:paraId="2EC9C3F4" w14:textId="77777777" w:rsidR="00AA040C" w:rsidRDefault="00AA040C" w:rsidP="003F56FE">
      <w:pPr>
        <w:pStyle w:val="ListParagraph"/>
        <w:numPr>
          <w:ilvl w:val="0"/>
          <w:numId w:val="15"/>
        </w:numPr>
        <w:ind w:left="567"/>
        <w:jc w:val="both"/>
        <w:rPr>
          <w:rFonts w:cstheme="minorHAnsi"/>
          <w:sz w:val="24"/>
          <w:szCs w:val="24"/>
        </w:rPr>
      </w:pPr>
      <w:r w:rsidRPr="00A855D1">
        <w:rPr>
          <w:rFonts w:cstheme="minorHAnsi"/>
          <w:sz w:val="24"/>
          <w:szCs w:val="24"/>
        </w:rPr>
        <w:t>Special Educational Needs Policy</w:t>
      </w:r>
    </w:p>
    <w:p w14:paraId="0D6F210A" w14:textId="77777777" w:rsidR="003F56FE" w:rsidRDefault="00AA040C" w:rsidP="003F56FE">
      <w:pPr>
        <w:pStyle w:val="ListParagraph"/>
        <w:numPr>
          <w:ilvl w:val="0"/>
          <w:numId w:val="15"/>
        </w:numPr>
        <w:ind w:left="567"/>
        <w:jc w:val="both"/>
        <w:rPr>
          <w:rFonts w:cstheme="minorHAnsi"/>
          <w:sz w:val="24"/>
          <w:szCs w:val="24"/>
        </w:rPr>
      </w:pPr>
      <w:r w:rsidRPr="003F56FE">
        <w:rPr>
          <w:rFonts w:cstheme="minorHAnsi"/>
          <w:sz w:val="24"/>
          <w:szCs w:val="24"/>
        </w:rPr>
        <w:t>SEND Information Repor</w:t>
      </w:r>
      <w:r w:rsidR="00E21661">
        <w:rPr>
          <w:rFonts w:cstheme="minorHAnsi"/>
          <w:sz w:val="24"/>
          <w:szCs w:val="24"/>
        </w:rPr>
        <w:t>t</w:t>
      </w:r>
    </w:p>
    <w:p w14:paraId="7B53355A" w14:textId="77777777" w:rsidR="00AA040C" w:rsidRDefault="00AA040C" w:rsidP="003F56FE">
      <w:pPr>
        <w:pStyle w:val="ListParagraph"/>
        <w:numPr>
          <w:ilvl w:val="0"/>
          <w:numId w:val="15"/>
        </w:numPr>
        <w:ind w:left="567"/>
        <w:jc w:val="both"/>
        <w:rPr>
          <w:rFonts w:cstheme="minorHAnsi"/>
          <w:sz w:val="24"/>
          <w:szCs w:val="24"/>
        </w:rPr>
      </w:pPr>
      <w:r w:rsidRPr="003F56FE">
        <w:rPr>
          <w:rFonts w:cstheme="minorHAnsi"/>
          <w:sz w:val="24"/>
          <w:szCs w:val="24"/>
        </w:rPr>
        <w:t>Staff Handbook</w:t>
      </w:r>
    </w:p>
    <w:p w14:paraId="4232AACB" w14:textId="77777777" w:rsidR="003F56FE" w:rsidRPr="003F56FE" w:rsidRDefault="003F56FE" w:rsidP="003F56FE">
      <w:pPr>
        <w:pStyle w:val="ListParagraph"/>
        <w:numPr>
          <w:ilvl w:val="0"/>
          <w:numId w:val="15"/>
        </w:numPr>
        <w:ind w:left="567"/>
        <w:jc w:val="both"/>
        <w:rPr>
          <w:rFonts w:cstheme="minorHAnsi"/>
          <w:sz w:val="24"/>
          <w:szCs w:val="24"/>
        </w:rPr>
        <w:sectPr w:rsidR="003F56FE" w:rsidRPr="003F56FE" w:rsidSect="00DE1618">
          <w:footerReference w:type="default" r:id="rId12"/>
          <w:pgSz w:w="11906" w:h="16838"/>
          <w:pgMar w:top="1134" w:right="1440" w:bottom="993" w:left="1440" w:header="708" w:footer="708" w:gutter="0"/>
          <w:cols w:space="708"/>
          <w:docGrid w:linePitch="360"/>
        </w:sectPr>
      </w:pPr>
      <w:r>
        <w:rPr>
          <w:rFonts w:cstheme="minorHAnsi"/>
          <w:sz w:val="24"/>
          <w:szCs w:val="24"/>
        </w:rPr>
        <w:t>RBWM Inclusion Charter</w:t>
      </w:r>
    </w:p>
    <w:p w14:paraId="2CCEF335" w14:textId="77777777" w:rsidR="00AA040C" w:rsidRPr="00F73AF9" w:rsidRDefault="00AA040C" w:rsidP="00AA040C">
      <w:pPr>
        <w:pStyle w:val="Heading1"/>
        <w:numPr>
          <w:ilvl w:val="0"/>
          <w:numId w:val="1"/>
        </w:numPr>
        <w:spacing w:before="0" w:line="240" w:lineRule="auto"/>
        <w:jc w:val="both"/>
        <w:rPr>
          <w:rFonts w:asciiTheme="minorHAnsi" w:eastAsia="MS Gothic" w:hAnsiTheme="minorHAnsi" w:cstheme="minorHAnsi"/>
          <w:b/>
          <w:bCs/>
          <w:color w:val="auto"/>
          <w:sz w:val="24"/>
          <w:szCs w:val="24"/>
          <w:lang w:val="en-US"/>
        </w:rPr>
      </w:pPr>
      <w:bookmarkStart w:id="8" w:name="_Toc20421757"/>
      <w:r w:rsidRPr="00F73AF9">
        <w:rPr>
          <w:rFonts w:asciiTheme="minorHAnsi" w:eastAsia="MS Gothic" w:hAnsiTheme="minorHAnsi" w:cstheme="minorHAnsi"/>
          <w:b/>
          <w:bCs/>
          <w:color w:val="auto"/>
          <w:sz w:val="24"/>
          <w:szCs w:val="24"/>
          <w:lang w:val="en-US"/>
        </w:rPr>
        <w:lastRenderedPageBreak/>
        <w:t>Accessibility Plan</w:t>
      </w:r>
      <w:bookmarkEnd w:id="8"/>
    </w:p>
    <w:p w14:paraId="1A54FA58" w14:textId="77777777" w:rsidR="007308FA" w:rsidRDefault="007308FA" w:rsidP="00AD7144">
      <w:pPr>
        <w:autoSpaceDE w:val="0"/>
        <w:autoSpaceDN w:val="0"/>
        <w:adjustRightInd w:val="0"/>
        <w:spacing w:after="0" w:line="240" w:lineRule="auto"/>
        <w:jc w:val="both"/>
        <w:rPr>
          <w:rFonts w:cstheme="minorHAnsi"/>
          <w:color w:val="000000"/>
          <w:sz w:val="24"/>
          <w:szCs w:val="24"/>
        </w:rPr>
      </w:pPr>
    </w:p>
    <w:p w14:paraId="4914BD63" w14:textId="77777777" w:rsidR="00AD7144" w:rsidRPr="00A855D1" w:rsidRDefault="00AD7144" w:rsidP="00C74FE9">
      <w:pPr>
        <w:pStyle w:val="Heading2"/>
        <w:numPr>
          <w:ilvl w:val="0"/>
          <w:numId w:val="19"/>
        </w:numPr>
        <w:rPr>
          <w:rFonts w:asciiTheme="minorHAnsi" w:eastAsia="MS Gothic" w:hAnsiTheme="minorHAnsi" w:cstheme="minorHAnsi"/>
          <w:b/>
          <w:bCs/>
          <w:color w:val="auto"/>
          <w:sz w:val="24"/>
          <w:szCs w:val="24"/>
          <w:lang w:val="en-US"/>
        </w:rPr>
      </w:pPr>
      <w:bookmarkStart w:id="9" w:name="_Toc20421758"/>
      <w:r w:rsidRPr="00A855D1">
        <w:rPr>
          <w:rFonts w:asciiTheme="minorHAnsi" w:eastAsia="MS Gothic" w:hAnsiTheme="minorHAnsi" w:cstheme="minorHAnsi"/>
          <w:b/>
          <w:bCs/>
          <w:color w:val="auto"/>
          <w:sz w:val="24"/>
          <w:szCs w:val="24"/>
          <w:lang w:val="en-US"/>
        </w:rPr>
        <w:t>Increasing access for disabled pupils to the school curriculum</w:t>
      </w:r>
      <w:bookmarkEnd w:id="9"/>
    </w:p>
    <w:p w14:paraId="3BB25A61" w14:textId="77777777" w:rsidR="00AD7144" w:rsidRDefault="00AD7144" w:rsidP="00752F58">
      <w:pPr>
        <w:pStyle w:val="Default"/>
        <w:jc w:val="both"/>
        <w:rPr>
          <w:rFonts w:asciiTheme="minorHAnsi" w:hAnsiTheme="minorHAnsi" w:cstheme="minorHAnsi"/>
        </w:rPr>
      </w:pPr>
      <w:r w:rsidRPr="00AD7144">
        <w:rPr>
          <w:rFonts w:asciiTheme="minorHAnsi" w:hAnsiTheme="minorHAnsi" w:cstheme="minorHAnsi"/>
        </w:rPr>
        <w:t xml:space="preserve">Improving teaching and learning </w:t>
      </w:r>
      <w:r w:rsidR="00A855D1">
        <w:rPr>
          <w:rFonts w:asciiTheme="minorHAnsi" w:hAnsiTheme="minorHAnsi" w:cstheme="minorHAnsi"/>
        </w:rPr>
        <w:t>for all is a priority of the school</w:t>
      </w:r>
      <w:r w:rsidRPr="00AD7144">
        <w:rPr>
          <w:rFonts w:asciiTheme="minorHAnsi" w:hAnsiTheme="minorHAnsi" w:cstheme="minorHAnsi"/>
        </w:rPr>
        <w:t xml:space="preserve">. Through self-review and continuous professional development (CPD), we aim to enhance staff knowledge, skills and understanding to promote excellent teaching and learning for all children. We aim to meet every child’s needs </w:t>
      </w:r>
      <w:r w:rsidR="00A855D1">
        <w:rPr>
          <w:rFonts w:asciiTheme="minorHAnsi" w:hAnsiTheme="minorHAnsi" w:cstheme="minorHAnsi"/>
        </w:rPr>
        <w:t>through inclusive classes of pupils with a range of level of prior attainment and rates of progress.</w:t>
      </w:r>
    </w:p>
    <w:p w14:paraId="444205CB" w14:textId="77777777" w:rsidR="00A855D1" w:rsidRPr="00AD7144" w:rsidRDefault="00A855D1" w:rsidP="00752F58">
      <w:pPr>
        <w:pStyle w:val="Default"/>
        <w:jc w:val="both"/>
        <w:rPr>
          <w:rFonts w:asciiTheme="minorHAnsi" w:hAnsiTheme="minorHAnsi" w:cstheme="minorHAnsi"/>
        </w:rPr>
      </w:pPr>
    </w:p>
    <w:p w14:paraId="33E50C52" w14:textId="77777777" w:rsidR="00A855D1" w:rsidRDefault="00AD7144" w:rsidP="00752F58">
      <w:pPr>
        <w:spacing w:after="0" w:line="240" w:lineRule="auto"/>
        <w:jc w:val="both"/>
        <w:rPr>
          <w:rFonts w:cstheme="minorHAnsi"/>
          <w:sz w:val="24"/>
          <w:szCs w:val="24"/>
        </w:rPr>
      </w:pPr>
      <w:r w:rsidRPr="00AD7144">
        <w:rPr>
          <w:rFonts w:cstheme="minorHAnsi"/>
          <w:sz w:val="24"/>
          <w:szCs w:val="24"/>
        </w:rPr>
        <w:t xml:space="preserve">It is a core value of </w:t>
      </w:r>
      <w:r w:rsidR="00A855D1">
        <w:rPr>
          <w:rFonts w:cstheme="minorHAnsi"/>
          <w:sz w:val="24"/>
          <w:szCs w:val="24"/>
        </w:rPr>
        <w:t>Hilltop First School</w:t>
      </w:r>
      <w:r w:rsidR="00A855D1" w:rsidRPr="00AD7144">
        <w:rPr>
          <w:rFonts w:cstheme="minorHAnsi"/>
          <w:sz w:val="24"/>
          <w:szCs w:val="24"/>
        </w:rPr>
        <w:t xml:space="preserve"> </w:t>
      </w:r>
      <w:r w:rsidRPr="00AD7144">
        <w:rPr>
          <w:rFonts w:cstheme="minorHAnsi"/>
          <w:sz w:val="24"/>
          <w:szCs w:val="24"/>
        </w:rPr>
        <w:t xml:space="preserve">that all children are enabled to participate fully in the broader life of the school. Consequently, all children </w:t>
      </w:r>
      <w:r w:rsidR="00A855D1">
        <w:rPr>
          <w:rFonts w:cstheme="minorHAnsi"/>
          <w:sz w:val="24"/>
          <w:szCs w:val="24"/>
        </w:rPr>
        <w:t>are</w:t>
      </w:r>
      <w:r w:rsidRPr="00AD7144">
        <w:rPr>
          <w:rFonts w:cstheme="minorHAnsi"/>
          <w:sz w:val="24"/>
          <w:szCs w:val="24"/>
        </w:rPr>
        <w:t xml:space="preserve"> permitted to attend age relevant after school clubs, leisure and cultural activities and educational visits. The only exception would be if a child had breached school rules when deprivation of club attendance may be used as a suitable short term sanction and to ensure the safety of others.</w:t>
      </w:r>
    </w:p>
    <w:p w14:paraId="75167BE1" w14:textId="77777777" w:rsidR="00752F58" w:rsidRDefault="00752F58" w:rsidP="00752F58">
      <w:pPr>
        <w:spacing w:after="0" w:line="240" w:lineRule="auto"/>
        <w:jc w:val="both"/>
        <w:rPr>
          <w:rFonts w:cstheme="minorHAnsi"/>
          <w:sz w:val="24"/>
          <w:szCs w:val="24"/>
        </w:rPr>
      </w:pP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4962"/>
        <w:gridCol w:w="1134"/>
        <w:gridCol w:w="1559"/>
        <w:gridCol w:w="1843"/>
        <w:gridCol w:w="2551"/>
      </w:tblGrid>
      <w:tr w:rsidR="00F73AF9" w:rsidRPr="007B2D50" w14:paraId="3516F0C0" w14:textId="77777777" w:rsidTr="003F56FE">
        <w:trPr>
          <w:jc w:val="center"/>
        </w:trPr>
        <w:tc>
          <w:tcPr>
            <w:tcW w:w="15446" w:type="dxa"/>
            <w:gridSpan w:val="6"/>
            <w:shd w:val="clear" w:color="auto" w:fill="C0C0C0"/>
            <w:vAlign w:val="center"/>
          </w:tcPr>
          <w:p w14:paraId="7A9B5BA0" w14:textId="77777777" w:rsidR="00F73AF9" w:rsidRPr="00F73AF9" w:rsidRDefault="00752F58" w:rsidP="00AA040C">
            <w:pPr>
              <w:pStyle w:val="Default"/>
              <w:spacing w:after="36"/>
              <w:ind w:left="360"/>
              <w:jc w:val="both"/>
              <w:rPr>
                <w:rFonts w:asciiTheme="minorHAnsi" w:hAnsiTheme="minorHAnsi" w:cstheme="minorHAnsi"/>
                <w:color w:val="FFFFFF" w:themeColor="background1"/>
              </w:rPr>
            </w:pPr>
            <w:r w:rsidRPr="00752F58">
              <w:rPr>
                <w:rFonts w:asciiTheme="minorHAnsi" w:hAnsiTheme="minorHAnsi" w:cstheme="minorHAnsi"/>
                <w:color w:val="FFFFFF" w:themeColor="background1"/>
              </w:rPr>
              <w:t>Increasing access for disabled pupils to the school curriculum</w:t>
            </w:r>
          </w:p>
        </w:tc>
      </w:tr>
      <w:tr w:rsidR="00F73AF9" w:rsidRPr="007B2D50" w14:paraId="3DB6EE8B" w14:textId="77777777" w:rsidTr="002F7E77">
        <w:trPr>
          <w:trHeight w:val="319"/>
          <w:jc w:val="center"/>
        </w:trPr>
        <w:tc>
          <w:tcPr>
            <w:tcW w:w="3397" w:type="dxa"/>
            <w:tcBorders>
              <w:bottom w:val="single" w:sz="4" w:space="0" w:color="auto"/>
            </w:tcBorders>
            <w:shd w:val="clear" w:color="auto" w:fill="C0C0C0"/>
            <w:vAlign w:val="center"/>
          </w:tcPr>
          <w:p w14:paraId="4C1ED7AE" w14:textId="77777777" w:rsidR="00F73AF9" w:rsidRPr="00E21661" w:rsidRDefault="00F73AF9" w:rsidP="00AA040C">
            <w:pPr>
              <w:spacing w:beforeLines="20" w:before="48" w:afterLines="20" w:after="48"/>
              <w:jc w:val="center"/>
              <w:rPr>
                <w:rFonts w:cs="Arial"/>
                <w:color w:val="FFFFFF" w:themeColor="background1"/>
                <w:sz w:val="20"/>
              </w:rPr>
            </w:pPr>
            <w:r w:rsidRPr="00E21661">
              <w:rPr>
                <w:rFonts w:cs="Arial"/>
                <w:color w:val="FFFFFF" w:themeColor="background1"/>
                <w:sz w:val="20"/>
              </w:rPr>
              <w:t>What</w:t>
            </w:r>
          </w:p>
        </w:tc>
        <w:tc>
          <w:tcPr>
            <w:tcW w:w="4962" w:type="dxa"/>
            <w:shd w:val="clear" w:color="auto" w:fill="C0C0C0"/>
            <w:vAlign w:val="center"/>
          </w:tcPr>
          <w:p w14:paraId="5645178F" w14:textId="77777777" w:rsidR="00F73AF9" w:rsidRPr="00E21661" w:rsidRDefault="00F73AF9" w:rsidP="00AA040C">
            <w:pPr>
              <w:spacing w:beforeLines="20" w:before="48" w:afterLines="20" w:after="48"/>
              <w:jc w:val="center"/>
              <w:rPr>
                <w:rFonts w:cs="Arial"/>
                <w:color w:val="FFFFFF" w:themeColor="background1"/>
                <w:sz w:val="20"/>
              </w:rPr>
            </w:pPr>
            <w:r w:rsidRPr="00E21661">
              <w:rPr>
                <w:rFonts w:cs="Arial"/>
                <w:color w:val="FFFFFF" w:themeColor="background1"/>
                <w:sz w:val="20"/>
              </w:rPr>
              <w:t>How</w:t>
            </w:r>
          </w:p>
        </w:tc>
        <w:tc>
          <w:tcPr>
            <w:tcW w:w="1134" w:type="dxa"/>
            <w:shd w:val="clear" w:color="auto" w:fill="C0C0C0"/>
            <w:vAlign w:val="center"/>
          </w:tcPr>
          <w:p w14:paraId="33A5B1A0" w14:textId="77777777" w:rsidR="00F73AF9" w:rsidRPr="00E21661" w:rsidRDefault="00F73AF9" w:rsidP="00AA040C">
            <w:pPr>
              <w:spacing w:beforeLines="20" w:before="48" w:afterLines="20" w:after="48"/>
              <w:jc w:val="center"/>
              <w:rPr>
                <w:rFonts w:cs="Arial"/>
                <w:color w:val="FFFFFF" w:themeColor="background1"/>
                <w:sz w:val="20"/>
              </w:rPr>
            </w:pPr>
            <w:r w:rsidRPr="00E21661">
              <w:rPr>
                <w:rFonts w:cs="Arial"/>
                <w:color w:val="FFFFFF" w:themeColor="background1"/>
                <w:sz w:val="20"/>
              </w:rPr>
              <w:t>When</w:t>
            </w:r>
          </w:p>
        </w:tc>
        <w:tc>
          <w:tcPr>
            <w:tcW w:w="1559" w:type="dxa"/>
            <w:shd w:val="clear" w:color="auto" w:fill="C0C0C0"/>
            <w:vAlign w:val="center"/>
          </w:tcPr>
          <w:p w14:paraId="769C1772" w14:textId="77777777" w:rsidR="00F73AF9" w:rsidRPr="00E21661" w:rsidRDefault="00F73AF9" w:rsidP="00AA040C">
            <w:pPr>
              <w:spacing w:beforeLines="20" w:before="48" w:afterLines="20" w:after="48"/>
              <w:jc w:val="center"/>
              <w:rPr>
                <w:rFonts w:cs="Arial"/>
                <w:color w:val="FFFFFF" w:themeColor="background1"/>
                <w:sz w:val="20"/>
              </w:rPr>
            </w:pPr>
            <w:r w:rsidRPr="00E21661">
              <w:rPr>
                <w:rFonts w:cs="Arial"/>
                <w:color w:val="FFFFFF" w:themeColor="background1"/>
                <w:sz w:val="20"/>
              </w:rPr>
              <w:t>Who</w:t>
            </w:r>
          </w:p>
        </w:tc>
        <w:tc>
          <w:tcPr>
            <w:tcW w:w="1843" w:type="dxa"/>
            <w:shd w:val="clear" w:color="auto" w:fill="C0C0C0"/>
            <w:vAlign w:val="center"/>
          </w:tcPr>
          <w:p w14:paraId="5D3C65D3" w14:textId="77777777" w:rsidR="00F73AF9" w:rsidRPr="00E21661" w:rsidRDefault="00F73AF9" w:rsidP="00AA040C">
            <w:pPr>
              <w:spacing w:beforeLines="20" w:before="48" w:afterLines="20" w:after="48"/>
              <w:jc w:val="center"/>
              <w:rPr>
                <w:rFonts w:cs="Arial"/>
                <w:color w:val="FFFFFF" w:themeColor="background1"/>
                <w:sz w:val="20"/>
              </w:rPr>
            </w:pPr>
            <w:r w:rsidRPr="00E21661">
              <w:rPr>
                <w:rFonts w:cs="Arial"/>
                <w:color w:val="FFFFFF" w:themeColor="background1"/>
                <w:sz w:val="20"/>
              </w:rPr>
              <w:t>Resources</w:t>
            </w:r>
          </w:p>
        </w:tc>
        <w:tc>
          <w:tcPr>
            <w:tcW w:w="2551" w:type="dxa"/>
            <w:shd w:val="clear" w:color="auto" w:fill="C0C0C0"/>
            <w:vAlign w:val="center"/>
          </w:tcPr>
          <w:p w14:paraId="711B41C4" w14:textId="77777777" w:rsidR="00F73AF9" w:rsidRPr="00E21661" w:rsidRDefault="00F73AF9" w:rsidP="00AA040C">
            <w:pPr>
              <w:spacing w:beforeLines="20" w:before="48" w:afterLines="20" w:after="48"/>
              <w:jc w:val="center"/>
              <w:rPr>
                <w:rFonts w:cs="Arial"/>
                <w:color w:val="FFFFFF" w:themeColor="background1"/>
                <w:sz w:val="20"/>
              </w:rPr>
            </w:pPr>
            <w:r w:rsidRPr="00E21661">
              <w:rPr>
                <w:rFonts w:cs="Arial"/>
                <w:color w:val="FFFFFF" w:themeColor="background1"/>
                <w:sz w:val="20"/>
              </w:rPr>
              <w:t>Expected Outcome</w:t>
            </w:r>
          </w:p>
        </w:tc>
      </w:tr>
      <w:tr w:rsidR="00F73AF9" w:rsidRPr="007B2D50" w14:paraId="3E7412E7" w14:textId="77777777" w:rsidTr="002F7E77">
        <w:trPr>
          <w:jc w:val="center"/>
        </w:trPr>
        <w:tc>
          <w:tcPr>
            <w:tcW w:w="3397" w:type="dxa"/>
            <w:vAlign w:val="center"/>
          </w:tcPr>
          <w:p w14:paraId="2DEA2B88" w14:textId="77777777" w:rsidR="00F73AF9" w:rsidRPr="007B2D50" w:rsidRDefault="00752F58" w:rsidP="00F73AF9">
            <w:pPr>
              <w:spacing w:beforeLines="20" w:before="48" w:afterLines="20" w:after="48"/>
              <w:rPr>
                <w:rFonts w:cs="Arial"/>
                <w:sz w:val="20"/>
              </w:rPr>
            </w:pPr>
            <w:r w:rsidRPr="00752F58">
              <w:rPr>
                <w:rFonts w:cs="Arial"/>
                <w:sz w:val="20"/>
              </w:rPr>
              <w:t>Ensuring the curriculum is fully accessible for SEN pupils</w:t>
            </w:r>
          </w:p>
        </w:tc>
        <w:tc>
          <w:tcPr>
            <w:tcW w:w="4962" w:type="dxa"/>
            <w:vAlign w:val="center"/>
          </w:tcPr>
          <w:p w14:paraId="0B94BC81" w14:textId="7788405C" w:rsidR="00752F58" w:rsidRPr="00752F58" w:rsidRDefault="00752F58" w:rsidP="00752F58">
            <w:pPr>
              <w:pStyle w:val="ListParagraph"/>
              <w:numPr>
                <w:ilvl w:val="0"/>
                <w:numId w:val="13"/>
              </w:numPr>
              <w:spacing w:beforeLines="20" w:before="48" w:afterLines="20" w:after="48"/>
              <w:ind w:left="310" w:hanging="310"/>
              <w:rPr>
                <w:rFonts w:cs="Arial"/>
                <w:sz w:val="20"/>
              </w:rPr>
            </w:pPr>
            <w:r w:rsidRPr="00752F58">
              <w:rPr>
                <w:rFonts w:cs="Arial"/>
                <w:sz w:val="20"/>
              </w:rPr>
              <w:t xml:space="preserve">Provide additional support, interventions and </w:t>
            </w:r>
            <w:r w:rsidR="00DE1618">
              <w:rPr>
                <w:rFonts w:cs="Arial"/>
                <w:sz w:val="20"/>
              </w:rPr>
              <w:t>adaptations</w:t>
            </w:r>
            <w:r w:rsidRPr="00752F58">
              <w:rPr>
                <w:rFonts w:cs="Arial"/>
                <w:sz w:val="20"/>
              </w:rPr>
              <w:t xml:space="preserve"> to enable personalised learning for SEN pupils</w:t>
            </w:r>
          </w:p>
          <w:p w14:paraId="641047E6" w14:textId="77777777" w:rsidR="00752F58" w:rsidRDefault="00752F58" w:rsidP="00752F58">
            <w:pPr>
              <w:pStyle w:val="ListParagraph"/>
              <w:numPr>
                <w:ilvl w:val="0"/>
                <w:numId w:val="13"/>
              </w:numPr>
              <w:spacing w:beforeLines="20" w:before="48" w:afterLines="20" w:after="48"/>
              <w:ind w:left="310" w:hanging="310"/>
              <w:rPr>
                <w:rFonts w:cs="Arial"/>
                <w:sz w:val="20"/>
              </w:rPr>
            </w:pPr>
            <w:r>
              <w:rPr>
                <w:rFonts w:cs="Arial"/>
                <w:sz w:val="20"/>
              </w:rPr>
              <w:t xml:space="preserve">Ensure staff are trained in </w:t>
            </w:r>
            <w:r w:rsidR="003F56FE">
              <w:rPr>
                <w:rFonts w:cs="Arial"/>
                <w:sz w:val="20"/>
              </w:rPr>
              <w:t xml:space="preserve">understanding and </w:t>
            </w:r>
            <w:r>
              <w:rPr>
                <w:rFonts w:cs="Arial"/>
                <w:sz w:val="20"/>
              </w:rPr>
              <w:t>providing necessary range of support</w:t>
            </w:r>
            <w:r w:rsidRPr="00752F58">
              <w:rPr>
                <w:rFonts w:cs="Arial"/>
                <w:sz w:val="20"/>
              </w:rPr>
              <w:t xml:space="preserve"> </w:t>
            </w:r>
          </w:p>
          <w:p w14:paraId="5FA334BE" w14:textId="77777777" w:rsidR="00752F58" w:rsidRDefault="00752F58" w:rsidP="00752F58">
            <w:pPr>
              <w:pStyle w:val="ListParagraph"/>
              <w:numPr>
                <w:ilvl w:val="0"/>
                <w:numId w:val="13"/>
              </w:numPr>
              <w:spacing w:beforeLines="20" w:before="48" w:afterLines="20" w:after="48"/>
              <w:ind w:left="310" w:hanging="310"/>
              <w:rPr>
                <w:rFonts w:cs="Arial"/>
                <w:sz w:val="20"/>
              </w:rPr>
            </w:pPr>
            <w:r>
              <w:rPr>
                <w:rFonts w:cs="Arial"/>
                <w:sz w:val="20"/>
              </w:rPr>
              <w:t>Additional adult support where required</w:t>
            </w:r>
            <w:r w:rsidRPr="00752F58">
              <w:rPr>
                <w:rFonts w:cs="Arial"/>
                <w:sz w:val="20"/>
              </w:rPr>
              <w:t xml:space="preserve"> </w:t>
            </w:r>
            <w:r>
              <w:rPr>
                <w:rFonts w:cs="Arial"/>
                <w:sz w:val="20"/>
              </w:rPr>
              <w:t xml:space="preserve">to reduce </w:t>
            </w:r>
            <w:proofErr w:type="spellStart"/>
            <w:r>
              <w:rPr>
                <w:rFonts w:cs="Arial"/>
                <w:sz w:val="20"/>
              </w:rPr>
              <w:t>adult:pupil</w:t>
            </w:r>
            <w:proofErr w:type="spellEnd"/>
            <w:r>
              <w:rPr>
                <w:rFonts w:cs="Arial"/>
                <w:sz w:val="20"/>
              </w:rPr>
              <w:t xml:space="preserve"> ratio</w:t>
            </w:r>
          </w:p>
          <w:p w14:paraId="132B5656" w14:textId="77777777" w:rsidR="00752F58" w:rsidRPr="00752F58" w:rsidRDefault="00752F58" w:rsidP="00752F58">
            <w:pPr>
              <w:pStyle w:val="ListParagraph"/>
              <w:numPr>
                <w:ilvl w:val="0"/>
                <w:numId w:val="13"/>
              </w:numPr>
              <w:spacing w:beforeLines="20" w:before="48" w:afterLines="20" w:after="48"/>
              <w:ind w:left="310" w:hanging="310"/>
              <w:rPr>
                <w:rFonts w:cs="Arial"/>
                <w:sz w:val="20"/>
              </w:rPr>
            </w:pPr>
            <w:r w:rsidRPr="00752F58">
              <w:rPr>
                <w:rFonts w:cs="Arial"/>
                <w:sz w:val="20"/>
              </w:rPr>
              <w:t>Personalised planning; SEN support plans</w:t>
            </w:r>
          </w:p>
          <w:p w14:paraId="009BD7A5" w14:textId="77777777" w:rsidR="00752F58" w:rsidRDefault="00752F58" w:rsidP="00752F58">
            <w:pPr>
              <w:pStyle w:val="ListParagraph"/>
              <w:numPr>
                <w:ilvl w:val="0"/>
                <w:numId w:val="13"/>
              </w:numPr>
              <w:spacing w:beforeLines="20" w:before="48" w:afterLines="20" w:after="48"/>
              <w:ind w:left="310" w:hanging="310"/>
              <w:rPr>
                <w:rFonts w:cs="Arial"/>
                <w:sz w:val="20"/>
              </w:rPr>
            </w:pPr>
            <w:r w:rsidRPr="00752F58">
              <w:rPr>
                <w:rFonts w:cs="Arial"/>
                <w:sz w:val="20"/>
              </w:rPr>
              <w:t>Ensuring coloured background o</w:t>
            </w:r>
            <w:r>
              <w:rPr>
                <w:rFonts w:cs="Arial"/>
                <w:sz w:val="20"/>
              </w:rPr>
              <w:t>n IWB and on teaching materials where necessary</w:t>
            </w:r>
          </w:p>
          <w:p w14:paraId="75AC8378" w14:textId="7AD9CE43" w:rsidR="00767846" w:rsidRPr="00752F58" w:rsidRDefault="00767846" w:rsidP="00752F58">
            <w:pPr>
              <w:pStyle w:val="ListParagraph"/>
              <w:numPr>
                <w:ilvl w:val="0"/>
                <w:numId w:val="13"/>
              </w:numPr>
              <w:spacing w:beforeLines="20" w:before="48" w:afterLines="20" w:after="48"/>
              <w:ind w:left="310" w:hanging="310"/>
              <w:rPr>
                <w:rFonts w:cs="Arial"/>
                <w:sz w:val="20"/>
              </w:rPr>
            </w:pPr>
            <w:r>
              <w:rPr>
                <w:rFonts w:cs="Arial"/>
                <w:sz w:val="20"/>
              </w:rPr>
              <w:t>Ensure paper resources are printed with the correct size</w:t>
            </w:r>
            <w:r w:rsidR="00DE1618">
              <w:rPr>
                <w:rFonts w:cs="Arial"/>
                <w:sz w:val="20"/>
              </w:rPr>
              <w:t xml:space="preserve"> font</w:t>
            </w:r>
            <w:r>
              <w:rPr>
                <w:rFonts w:cs="Arial"/>
                <w:sz w:val="20"/>
              </w:rPr>
              <w:t xml:space="preserve"> and contrast to support partially sighted pupils</w:t>
            </w:r>
          </w:p>
          <w:p w14:paraId="763C8B14" w14:textId="77777777" w:rsidR="00752F58" w:rsidRPr="00752F58" w:rsidRDefault="00752F58" w:rsidP="00752F58">
            <w:pPr>
              <w:pStyle w:val="ListParagraph"/>
              <w:numPr>
                <w:ilvl w:val="0"/>
                <w:numId w:val="13"/>
              </w:numPr>
              <w:spacing w:beforeLines="20" w:before="48" w:afterLines="20" w:after="48"/>
              <w:ind w:left="310" w:hanging="310"/>
              <w:rPr>
                <w:rFonts w:cs="Arial"/>
                <w:sz w:val="20"/>
              </w:rPr>
            </w:pPr>
            <w:r w:rsidRPr="00752F58">
              <w:rPr>
                <w:rFonts w:cs="Arial"/>
                <w:sz w:val="20"/>
              </w:rPr>
              <w:t xml:space="preserve">Ensuring coloured reading rulers </w:t>
            </w:r>
            <w:r>
              <w:rPr>
                <w:rFonts w:cs="Arial"/>
                <w:sz w:val="20"/>
              </w:rPr>
              <w:t>used to support, if applicable</w:t>
            </w:r>
          </w:p>
          <w:p w14:paraId="0BB066A5" w14:textId="77777777" w:rsidR="00752F58" w:rsidRDefault="00752F58" w:rsidP="003F56FE">
            <w:pPr>
              <w:pStyle w:val="ListParagraph"/>
              <w:numPr>
                <w:ilvl w:val="0"/>
                <w:numId w:val="13"/>
              </w:numPr>
              <w:spacing w:beforeLines="20" w:before="48" w:afterLines="20" w:after="48"/>
              <w:ind w:left="310" w:hanging="310"/>
              <w:rPr>
                <w:rFonts w:cs="Arial"/>
                <w:sz w:val="20"/>
              </w:rPr>
            </w:pPr>
            <w:r>
              <w:rPr>
                <w:rFonts w:cs="Arial"/>
                <w:sz w:val="20"/>
              </w:rPr>
              <w:t>Hearing loops if required</w:t>
            </w:r>
          </w:p>
          <w:p w14:paraId="095E7C78" w14:textId="01915B8E" w:rsidR="00F65193" w:rsidRPr="003F56FE" w:rsidRDefault="00F65193" w:rsidP="003F56FE">
            <w:pPr>
              <w:pStyle w:val="ListParagraph"/>
              <w:numPr>
                <w:ilvl w:val="0"/>
                <w:numId w:val="13"/>
              </w:numPr>
              <w:spacing w:beforeLines="20" w:before="48" w:afterLines="20" w:after="48"/>
              <w:ind w:left="310" w:hanging="310"/>
              <w:rPr>
                <w:rFonts w:cs="Arial"/>
                <w:sz w:val="20"/>
              </w:rPr>
            </w:pPr>
            <w:r>
              <w:rPr>
                <w:rFonts w:cs="Arial"/>
                <w:sz w:val="20"/>
              </w:rPr>
              <w:t xml:space="preserve">Alternative / augmentative communication resources </w:t>
            </w:r>
            <w:r w:rsidR="00DE1618">
              <w:rPr>
                <w:rFonts w:cs="Arial"/>
                <w:sz w:val="20"/>
              </w:rPr>
              <w:t>as required</w:t>
            </w:r>
          </w:p>
        </w:tc>
        <w:tc>
          <w:tcPr>
            <w:tcW w:w="1134" w:type="dxa"/>
            <w:vAlign w:val="center"/>
          </w:tcPr>
          <w:p w14:paraId="08D9C7BC" w14:textId="77777777" w:rsidR="00F73AF9" w:rsidRPr="007B2D50" w:rsidRDefault="00F73AF9" w:rsidP="00F73AF9">
            <w:pPr>
              <w:spacing w:beforeLines="20" w:before="48" w:afterLines="20" w:after="48"/>
              <w:rPr>
                <w:rFonts w:cs="Arial"/>
                <w:sz w:val="20"/>
              </w:rPr>
            </w:pPr>
            <w:r w:rsidRPr="007B2D50">
              <w:rPr>
                <w:rFonts w:cs="Arial"/>
                <w:sz w:val="20"/>
              </w:rPr>
              <w:t>Ongoing</w:t>
            </w:r>
          </w:p>
        </w:tc>
        <w:tc>
          <w:tcPr>
            <w:tcW w:w="1559" w:type="dxa"/>
            <w:vAlign w:val="center"/>
          </w:tcPr>
          <w:p w14:paraId="25D03D5B" w14:textId="77777777" w:rsidR="00F73AF9" w:rsidRDefault="00752F58" w:rsidP="00F73AF9">
            <w:pPr>
              <w:spacing w:beforeLines="20" w:before="48" w:afterLines="20" w:after="48"/>
              <w:rPr>
                <w:rFonts w:cs="Arial"/>
                <w:sz w:val="20"/>
              </w:rPr>
            </w:pPr>
            <w:r>
              <w:rPr>
                <w:rFonts w:cs="Arial"/>
                <w:sz w:val="20"/>
              </w:rPr>
              <w:t>SENCO</w:t>
            </w:r>
          </w:p>
          <w:p w14:paraId="40CE9F87" w14:textId="77777777" w:rsidR="00752F58" w:rsidRDefault="00752F58" w:rsidP="00F73AF9">
            <w:pPr>
              <w:spacing w:beforeLines="20" w:before="48" w:afterLines="20" w:after="48"/>
              <w:rPr>
                <w:rFonts w:cs="Arial"/>
                <w:sz w:val="20"/>
              </w:rPr>
            </w:pPr>
            <w:r>
              <w:rPr>
                <w:rFonts w:cs="Arial"/>
                <w:sz w:val="20"/>
              </w:rPr>
              <w:t>All staff</w:t>
            </w:r>
          </w:p>
          <w:p w14:paraId="51CAE538" w14:textId="77777777" w:rsidR="00752F58" w:rsidRDefault="00752F58" w:rsidP="00F73AF9">
            <w:pPr>
              <w:spacing w:beforeLines="20" w:before="48" w:afterLines="20" w:after="48"/>
              <w:rPr>
                <w:rFonts w:cs="Arial"/>
                <w:sz w:val="20"/>
              </w:rPr>
            </w:pPr>
          </w:p>
          <w:p w14:paraId="6FC873C0" w14:textId="77777777" w:rsidR="00752F58" w:rsidRPr="007B2D50" w:rsidRDefault="00752F58" w:rsidP="00F73AF9">
            <w:pPr>
              <w:spacing w:beforeLines="20" w:before="48" w:afterLines="20" w:after="48"/>
              <w:rPr>
                <w:rFonts w:cs="Arial"/>
                <w:sz w:val="20"/>
              </w:rPr>
            </w:pPr>
            <w:r>
              <w:rPr>
                <w:rFonts w:cs="Arial"/>
                <w:sz w:val="20"/>
              </w:rPr>
              <w:t>Advice from LA services</w:t>
            </w:r>
          </w:p>
        </w:tc>
        <w:tc>
          <w:tcPr>
            <w:tcW w:w="1843" w:type="dxa"/>
            <w:vAlign w:val="center"/>
          </w:tcPr>
          <w:p w14:paraId="780D87DB" w14:textId="77777777" w:rsidR="00752F58" w:rsidRDefault="00752F58" w:rsidP="00F73AF9">
            <w:pPr>
              <w:spacing w:beforeLines="20" w:before="48" w:afterLines="20" w:after="48"/>
              <w:rPr>
                <w:rFonts w:cs="Arial"/>
                <w:sz w:val="20"/>
              </w:rPr>
            </w:pPr>
            <w:r>
              <w:rPr>
                <w:rFonts w:cs="Arial"/>
                <w:sz w:val="20"/>
              </w:rPr>
              <w:t>Modified Resources</w:t>
            </w:r>
          </w:p>
          <w:p w14:paraId="3A21C72F" w14:textId="77777777" w:rsidR="00752F58" w:rsidRDefault="00752F58" w:rsidP="00F73AF9">
            <w:pPr>
              <w:spacing w:beforeLines="20" w:before="48" w:afterLines="20" w:after="48"/>
              <w:rPr>
                <w:rFonts w:cs="Arial"/>
                <w:sz w:val="20"/>
              </w:rPr>
            </w:pPr>
            <w:r>
              <w:rPr>
                <w:rFonts w:cs="Arial"/>
                <w:sz w:val="20"/>
              </w:rPr>
              <w:t>Staff costs</w:t>
            </w:r>
          </w:p>
          <w:p w14:paraId="3CE31BD5" w14:textId="77777777" w:rsidR="00F65193" w:rsidRPr="007B2D50" w:rsidRDefault="00F65193" w:rsidP="00F73AF9">
            <w:pPr>
              <w:spacing w:beforeLines="20" w:before="48" w:afterLines="20" w:after="48"/>
              <w:rPr>
                <w:rFonts w:cs="Arial"/>
                <w:sz w:val="20"/>
              </w:rPr>
            </w:pPr>
            <w:r>
              <w:rPr>
                <w:rFonts w:cs="Arial"/>
                <w:sz w:val="20"/>
              </w:rPr>
              <w:t>Suitable staff training and mentoring</w:t>
            </w:r>
          </w:p>
        </w:tc>
        <w:tc>
          <w:tcPr>
            <w:tcW w:w="2551" w:type="dxa"/>
            <w:vAlign w:val="center"/>
          </w:tcPr>
          <w:p w14:paraId="6FAF9856" w14:textId="77777777" w:rsidR="00F73AF9" w:rsidRPr="007B2D50" w:rsidRDefault="00F73AF9" w:rsidP="00F73AF9">
            <w:pPr>
              <w:spacing w:beforeLines="20" w:before="48" w:afterLines="20" w:after="48"/>
              <w:rPr>
                <w:rFonts w:cs="Arial"/>
                <w:sz w:val="20"/>
              </w:rPr>
            </w:pPr>
            <w:r w:rsidRPr="007B2D50">
              <w:rPr>
                <w:rFonts w:cs="Arial"/>
                <w:sz w:val="20"/>
              </w:rPr>
              <w:t>All pupils have full access to all areas of curriculum</w:t>
            </w:r>
            <w:r w:rsidR="00752F58">
              <w:rPr>
                <w:rFonts w:cs="Arial"/>
                <w:sz w:val="20"/>
              </w:rPr>
              <w:t xml:space="preserve"> and make expected rates of progress</w:t>
            </w:r>
          </w:p>
        </w:tc>
      </w:tr>
    </w:tbl>
    <w:p w14:paraId="060604E8" w14:textId="77777777" w:rsidR="00F65193" w:rsidRDefault="00F65193">
      <w:r>
        <w:br w:type="page"/>
      </w: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4962"/>
        <w:gridCol w:w="1134"/>
        <w:gridCol w:w="1559"/>
        <w:gridCol w:w="1843"/>
        <w:gridCol w:w="2551"/>
      </w:tblGrid>
      <w:tr w:rsidR="00F73AF9" w:rsidRPr="007B2D50" w14:paraId="703841AE" w14:textId="77777777" w:rsidTr="002F7E77">
        <w:trPr>
          <w:jc w:val="center"/>
        </w:trPr>
        <w:tc>
          <w:tcPr>
            <w:tcW w:w="3397" w:type="dxa"/>
            <w:vAlign w:val="center"/>
          </w:tcPr>
          <w:p w14:paraId="2FF6FBB8" w14:textId="77777777" w:rsidR="00F73AF9" w:rsidRPr="007B2D50" w:rsidRDefault="00752F58" w:rsidP="003F56FE">
            <w:pPr>
              <w:spacing w:beforeLines="20" w:before="48" w:afterLines="20" w:after="48"/>
              <w:rPr>
                <w:rFonts w:cs="Arial"/>
                <w:sz w:val="20"/>
              </w:rPr>
            </w:pPr>
            <w:r w:rsidRPr="00752F58">
              <w:rPr>
                <w:rFonts w:cs="Arial"/>
                <w:sz w:val="20"/>
              </w:rPr>
              <w:lastRenderedPageBreak/>
              <w:t>Ensure that all school educational visits &amp; residential visits are appropriate and accessible for pupils with lea</w:t>
            </w:r>
            <w:r w:rsidR="003F56FE">
              <w:rPr>
                <w:rFonts w:cs="Arial"/>
                <w:sz w:val="20"/>
              </w:rPr>
              <w:t>rning or physical disabilities.</w:t>
            </w:r>
          </w:p>
        </w:tc>
        <w:tc>
          <w:tcPr>
            <w:tcW w:w="4962" w:type="dxa"/>
            <w:vAlign w:val="center"/>
          </w:tcPr>
          <w:p w14:paraId="3123879A" w14:textId="77777777" w:rsidR="00752F58" w:rsidRPr="00752F58" w:rsidRDefault="00501C2E" w:rsidP="003F56FE">
            <w:pPr>
              <w:pStyle w:val="ListParagraph"/>
              <w:numPr>
                <w:ilvl w:val="0"/>
                <w:numId w:val="14"/>
              </w:numPr>
              <w:spacing w:beforeLines="20" w:before="48" w:afterLines="20" w:after="48"/>
              <w:ind w:left="310" w:hanging="283"/>
              <w:rPr>
                <w:rFonts w:cs="Arial"/>
                <w:sz w:val="20"/>
              </w:rPr>
            </w:pPr>
            <w:r>
              <w:rPr>
                <w:rFonts w:cs="Arial"/>
                <w:sz w:val="20"/>
              </w:rPr>
              <w:t>Advance visits</w:t>
            </w:r>
            <w:r w:rsidR="00F65193">
              <w:rPr>
                <w:rFonts w:cs="Arial"/>
                <w:sz w:val="20"/>
              </w:rPr>
              <w:t xml:space="preserve"> – ensure physical accessibility for pupils with mobility difficulties</w:t>
            </w:r>
          </w:p>
          <w:p w14:paraId="3B15FCE8" w14:textId="77777777" w:rsidR="00752F58" w:rsidRPr="00752F58" w:rsidRDefault="00501C2E" w:rsidP="003F56FE">
            <w:pPr>
              <w:pStyle w:val="ListParagraph"/>
              <w:numPr>
                <w:ilvl w:val="0"/>
                <w:numId w:val="14"/>
              </w:numPr>
              <w:spacing w:beforeLines="20" w:before="48" w:afterLines="20" w:after="48"/>
              <w:ind w:left="310" w:hanging="283"/>
              <w:rPr>
                <w:rFonts w:cs="Arial"/>
                <w:sz w:val="20"/>
              </w:rPr>
            </w:pPr>
            <w:r>
              <w:rPr>
                <w:rFonts w:cs="Arial"/>
                <w:sz w:val="20"/>
              </w:rPr>
              <w:t>Risk assessments</w:t>
            </w:r>
          </w:p>
          <w:p w14:paraId="55942194" w14:textId="77777777" w:rsidR="00752F58" w:rsidRPr="00752F58" w:rsidRDefault="00752F58" w:rsidP="003F56FE">
            <w:pPr>
              <w:pStyle w:val="ListParagraph"/>
              <w:numPr>
                <w:ilvl w:val="0"/>
                <w:numId w:val="14"/>
              </w:numPr>
              <w:spacing w:beforeLines="20" w:before="48" w:afterLines="20" w:after="48"/>
              <w:ind w:left="310" w:hanging="283"/>
              <w:rPr>
                <w:rFonts w:cs="Arial"/>
                <w:sz w:val="20"/>
              </w:rPr>
            </w:pPr>
            <w:r w:rsidRPr="00752F58">
              <w:rPr>
                <w:rFonts w:cs="Arial"/>
                <w:sz w:val="20"/>
              </w:rPr>
              <w:t>Additional adults</w:t>
            </w:r>
          </w:p>
          <w:p w14:paraId="2ED907AE" w14:textId="77777777" w:rsidR="00F73AF9" w:rsidRPr="007B2D50" w:rsidRDefault="00752F58" w:rsidP="003F56FE">
            <w:pPr>
              <w:pStyle w:val="ListParagraph"/>
              <w:numPr>
                <w:ilvl w:val="0"/>
                <w:numId w:val="14"/>
              </w:numPr>
              <w:spacing w:beforeLines="20" w:before="48" w:afterLines="20" w:after="48"/>
              <w:ind w:left="310" w:hanging="283"/>
              <w:rPr>
                <w:rFonts w:cs="Arial"/>
                <w:sz w:val="20"/>
              </w:rPr>
            </w:pPr>
            <w:r w:rsidRPr="00752F58">
              <w:rPr>
                <w:rFonts w:cs="Arial"/>
                <w:sz w:val="20"/>
              </w:rPr>
              <w:t>Planning with parents</w:t>
            </w:r>
            <w:r w:rsidR="003F56FE">
              <w:rPr>
                <w:rFonts w:cs="Arial"/>
                <w:sz w:val="20"/>
              </w:rPr>
              <w:t xml:space="preserve"> / carers</w:t>
            </w:r>
          </w:p>
        </w:tc>
        <w:tc>
          <w:tcPr>
            <w:tcW w:w="1134" w:type="dxa"/>
            <w:vAlign w:val="center"/>
          </w:tcPr>
          <w:p w14:paraId="57085AAD" w14:textId="77777777" w:rsidR="00F73AF9" w:rsidRPr="007B2D50" w:rsidRDefault="00F73AF9" w:rsidP="00F73AF9">
            <w:pPr>
              <w:spacing w:beforeLines="20" w:before="48" w:afterLines="20" w:after="48"/>
              <w:rPr>
                <w:rFonts w:cs="Arial"/>
                <w:sz w:val="20"/>
              </w:rPr>
            </w:pPr>
            <w:r w:rsidRPr="007B2D50">
              <w:rPr>
                <w:rFonts w:cs="Arial"/>
                <w:sz w:val="20"/>
              </w:rPr>
              <w:t>Ongoing</w:t>
            </w:r>
          </w:p>
        </w:tc>
        <w:tc>
          <w:tcPr>
            <w:tcW w:w="1559" w:type="dxa"/>
            <w:vAlign w:val="center"/>
          </w:tcPr>
          <w:p w14:paraId="768B8F16" w14:textId="77777777" w:rsidR="00F73AF9" w:rsidRDefault="00F73AF9" w:rsidP="00F73AF9">
            <w:pPr>
              <w:spacing w:beforeLines="20" w:before="48" w:afterLines="20" w:after="48"/>
              <w:rPr>
                <w:rFonts w:cs="Arial"/>
                <w:sz w:val="20"/>
              </w:rPr>
            </w:pPr>
            <w:proofErr w:type="spellStart"/>
            <w:r>
              <w:rPr>
                <w:rFonts w:cs="Arial"/>
                <w:sz w:val="20"/>
              </w:rPr>
              <w:t>Headteacher</w:t>
            </w:r>
            <w:proofErr w:type="spellEnd"/>
          </w:p>
          <w:p w14:paraId="62FD42F0" w14:textId="77777777" w:rsidR="00F73AF9" w:rsidRDefault="00F73AF9" w:rsidP="00F73AF9">
            <w:pPr>
              <w:spacing w:beforeLines="20" w:before="48" w:afterLines="20" w:after="48"/>
              <w:rPr>
                <w:rFonts w:cs="Arial"/>
                <w:sz w:val="20"/>
              </w:rPr>
            </w:pPr>
            <w:r>
              <w:rPr>
                <w:rFonts w:cs="Arial"/>
                <w:sz w:val="20"/>
              </w:rPr>
              <w:t>SENCO</w:t>
            </w:r>
          </w:p>
          <w:p w14:paraId="28FDEC72" w14:textId="77777777" w:rsidR="003F56FE" w:rsidRDefault="003F56FE" w:rsidP="00F73AF9">
            <w:pPr>
              <w:spacing w:beforeLines="20" w:before="48" w:afterLines="20" w:after="48"/>
              <w:rPr>
                <w:rFonts w:cs="Arial"/>
                <w:sz w:val="20"/>
              </w:rPr>
            </w:pPr>
            <w:r>
              <w:rPr>
                <w:rFonts w:cs="Arial"/>
                <w:sz w:val="20"/>
              </w:rPr>
              <w:t>Team Leaders</w:t>
            </w:r>
          </w:p>
          <w:p w14:paraId="3064A389" w14:textId="77777777" w:rsidR="003F56FE" w:rsidRPr="007B2D50" w:rsidRDefault="003F56FE" w:rsidP="00F73AF9">
            <w:pPr>
              <w:spacing w:beforeLines="20" w:before="48" w:afterLines="20" w:after="48"/>
              <w:rPr>
                <w:rFonts w:cs="Arial"/>
                <w:sz w:val="20"/>
              </w:rPr>
            </w:pPr>
            <w:r>
              <w:rPr>
                <w:rFonts w:cs="Arial"/>
                <w:sz w:val="20"/>
              </w:rPr>
              <w:t>OVC</w:t>
            </w:r>
          </w:p>
        </w:tc>
        <w:tc>
          <w:tcPr>
            <w:tcW w:w="1843" w:type="dxa"/>
            <w:vAlign w:val="center"/>
          </w:tcPr>
          <w:p w14:paraId="1FE29B9C" w14:textId="77777777" w:rsidR="00F73AF9" w:rsidRPr="007B2D50" w:rsidRDefault="00F73AF9" w:rsidP="00F73AF9">
            <w:pPr>
              <w:spacing w:beforeLines="20" w:before="48" w:afterLines="20" w:after="48"/>
              <w:rPr>
                <w:rFonts w:cs="Arial"/>
                <w:sz w:val="20"/>
              </w:rPr>
            </w:pPr>
            <w:r w:rsidRPr="007B2D50">
              <w:rPr>
                <w:rFonts w:cs="Arial"/>
                <w:sz w:val="20"/>
              </w:rPr>
              <w:t>Staff costs</w:t>
            </w:r>
          </w:p>
          <w:p w14:paraId="5378652B" w14:textId="77777777" w:rsidR="00F73AF9" w:rsidRDefault="00F73AF9" w:rsidP="00F73AF9">
            <w:pPr>
              <w:spacing w:beforeLines="20" w:before="48" w:afterLines="20" w:after="48"/>
              <w:rPr>
                <w:rFonts w:cs="Arial"/>
                <w:sz w:val="20"/>
              </w:rPr>
            </w:pPr>
            <w:r w:rsidRPr="007B2D50">
              <w:rPr>
                <w:rFonts w:cs="Arial"/>
                <w:sz w:val="20"/>
              </w:rPr>
              <w:t>Training costs</w:t>
            </w:r>
          </w:p>
          <w:p w14:paraId="4CCE16FC" w14:textId="77777777" w:rsidR="00AA040C" w:rsidRPr="007B2D50" w:rsidRDefault="00AA040C" w:rsidP="00F73AF9">
            <w:pPr>
              <w:spacing w:beforeLines="20" w:before="48" w:afterLines="20" w:after="48"/>
              <w:rPr>
                <w:rFonts w:cs="Arial"/>
                <w:sz w:val="20"/>
              </w:rPr>
            </w:pPr>
            <w:r>
              <w:rPr>
                <w:rFonts w:cs="Arial"/>
                <w:sz w:val="20"/>
              </w:rPr>
              <w:t>Modified resources</w:t>
            </w:r>
          </w:p>
        </w:tc>
        <w:tc>
          <w:tcPr>
            <w:tcW w:w="2551" w:type="dxa"/>
            <w:vAlign w:val="center"/>
          </w:tcPr>
          <w:p w14:paraId="19549EC3" w14:textId="77777777" w:rsidR="003F56FE" w:rsidRPr="00752F58" w:rsidRDefault="003F56FE" w:rsidP="003F56FE">
            <w:pPr>
              <w:spacing w:beforeLines="20" w:before="48" w:afterLines="20" w:after="48"/>
              <w:rPr>
                <w:rFonts w:cs="Arial"/>
                <w:sz w:val="20"/>
              </w:rPr>
            </w:pPr>
            <w:r w:rsidRPr="00752F58">
              <w:rPr>
                <w:rFonts w:cs="Arial"/>
                <w:sz w:val="20"/>
              </w:rPr>
              <w:t>School trips &amp; residential visits are accessible for all pupils.</w:t>
            </w:r>
          </w:p>
          <w:p w14:paraId="5E5B50D1" w14:textId="77777777" w:rsidR="00F73AF9" w:rsidRPr="007B2D50" w:rsidRDefault="00F73AF9" w:rsidP="00F73AF9">
            <w:pPr>
              <w:spacing w:beforeLines="20" w:before="48" w:afterLines="20" w:after="48"/>
              <w:rPr>
                <w:rFonts w:cs="Arial"/>
                <w:sz w:val="20"/>
              </w:rPr>
            </w:pPr>
          </w:p>
        </w:tc>
      </w:tr>
    </w:tbl>
    <w:p w14:paraId="393CB5A9" w14:textId="77777777" w:rsidR="00F65193" w:rsidRDefault="00F65193" w:rsidP="00767846">
      <w:pPr>
        <w:rPr>
          <w:rFonts w:eastAsia="MS Gothic" w:cstheme="minorHAnsi"/>
          <w:b/>
          <w:bCs/>
          <w:sz w:val="24"/>
          <w:szCs w:val="24"/>
          <w:lang w:val="en-US"/>
        </w:rPr>
      </w:pPr>
      <w:bookmarkStart w:id="10" w:name="_Toc20421759"/>
    </w:p>
    <w:p w14:paraId="6911DB33" w14:textId="77777777" w:rsidR="003F56FE" w:rsidRPr="003F56FE" w:rsidRDefault="003F56FE" w:rsidP="00767846">
      <w:pPr>
        <w:rPr>
          <w:rFonts w:eastAsia="MS Gothic" w:cstheme="minorHAnsi"/>
          <w:b/>
          <w:bCs/>
          <w:sz w:val="24"/>
          <w:szCs w:val="24"/>
          <w:lang w:val="en-US"/>
        </w:rPr>
      </w:pPr>
      <w:r w:rsidRPr="003F56FE">
        <w:rPr>
          <w:rFonts w:eastAsia="MS Gothic" w:cstheme="minorHAnsi"/>
          <w:b/>
          <w:bCs/>
          <w:sz w:val="24"/>
          <w:szCs w:val="24"/>
          <w:lang w:val="en-US"/>
        </w:rPr>
        <w:t>Improving access to the physical environment of the school</w:t>
      </w:r>
      <w:bookmarkEnd w:id="10"/>
      <w:r w:rsidRPr="003F56FE">
        <w:rPr>
          <w:rFonts w:eastAsia="MS Gothic" w:cstheme="minorHAnsi"/>
          <w:b/>
          <w:bCs/>
          <w:sz w:val="24"/>
          <w:szCs w:val="24"/>
          <w:lang w:val="en-US"/>
        </w:rPr>
        <w:t xml:space="preserve"> </w:t>
      </w:r>
    </w:p>
    <w:p w14:paraId="6D132651" w14:textId="77777777" w:rsidR="003F56FE" w:rsidRDefault="003F56FE" w:rsidP="002F7E77">
      <w:pPr>
        <w:spacing w:after="0" w:line="240" w:lineRule="auto"/>
        <w:rPr>
          <w:rFonts w:cstheme="minorHAnsi"/>
          <w:color w:val="000000"/>
          <w:sz w:val="23"/>
          <w:szCs w:val="23"/>
        </w:rPr>
      </w:pPr>
      <w:r w:rsidRPr="003F56FE">
        <w:rPr>
          <w:rFonts w:cstheme="minorHAnsi"/>
          <w:color w:val="000000"/>
          <w:sz w:val="23"/>
          <w:szCs w:val="23"/>
        </w:rPr>
        <w:t xml:space="preserve">We have a wide range of equipment and resources available for day to day use. We keep resource provision under constant review. </w:t>
      </w:r>
      <w:r w:rsidR="00E21661">
        <w:rPr>
          <w:rFonts w:cstheme="minorHAnsi"/>
          <w:color w:val="000000"/>
          <w:sz w:val="23"/>
          <w:szCs w:val="23"/>
        </w:rPr>
        <w:t xml:space="preserve"> </w:t>
      </w:r>
      <w:r w:rsidRPr="003F56FE">
        <w:rPr>
          <w:rFonts w:cstheme="minorHAnsi"/>
          <w:color w:val="000000"/>
          <w:sz w:val="23"/>
          <w:szCs w:val="23"/>
        </w:rPr>
        <w:t>The schools improvement planning process is the vehicle for considering such needs on an annual basis.</w:t>
      </w:r>
    </w:p>
    <w:p w14:paraId="12B1D5C2" w14:textId="77777777" w:rsidR="001363C4" w:rsidRPr="003F56FE" w:rsidRDefault="001363C4" w:rsidP="002F7E77">
      <w:pPr>
        <w:spacing w:after="0" w:line="240" w:lineRule="auto"/>
        <w:rPr>
          <w:rFonts w:cstheme="minorHAnsi"/>
        </w:rPr>
      </w:pP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4962"/>
        <w:gridCol w:w="1134"/>
        <w:gridCol w:w="1559"/>
        <w:gridCol w:w="1843"/>
        <w:gridCol w:w="2551"/>
      </w:tblGrid>
      <w:tr w:rsidR="00F73AF9" w:rsidRPr="007B2D50" w14:paraId="10BF21D5" w14:textId="77777777" w:rsidTr="003F56FE">
        <w:trPr>
          <w:jc w:val="center"/>
        </w:trPr>
        <w:tc>
          <w:tcPr>
            <w:tcW w:w="15446" w:type="dxa"/>
            <w:gridSpan w:val="6"/>
            <w:shd w:val="clear" w:color="auto" w:fill="C0C0C0"/>
            <w:vAlign w:val="center"/>
          </w:tcPr>
          <w:p w14:paraId="4B622F58" w14:textId="77777777" w:rsidR="00F73AF9" w:rsidRPr="00E21661" w:rsidRDefault="00F73AF9" w:rsidP="00AA040C">
            <w:pPr>
              <w:pStyle w:val="Default"/>
              <w:spacing w:after="36"/>
              <w:ind w:left="360"/>
              <w:jc w:val="both"/>
              <w:rPr>
                <w:rFonts w:asciiTheme="minorHAnsi" w:hAnsiTheme="minorHAnsi" w:cstheme="minorHAnsi"/>
                <w:color w:val="FFFFFF" w:themeColor="background1"/>
                <w:sz w:val="22"/>
              </w:rPr>
            </w:pPr>
            <w:r w:rsidRPr="00E21661">
              <w:rPr>
                <w:rFonts w:asciiTheme="minorHAnsi" w:hAnsiTheme="minorHAnsi" w:cstheme="minorHAnsi"/>
                <w:color w:val="FFFFFF" w:themeColor="background1"/>
                <w:sz w:val="22"/>
              </w:rPr>
              <w:t>improving the environment of the school to increase the extent to which disabled pupils can take advantage of education and associated services</w:t>
            </w:r>
          </w:p>
        </w:tc>
      </w:tr>
      <w:tr w:rsidR="002F7E77" w:rsidRPr="007B2D50" w14:paraId="6A67FD6F" w14:textId="77777777" w:rsidTr="00E21661">
        <w:trPr>
          <w:trHeight w:val="241"/>
          <w:jc w:val="center"/>
        </w:trPr>
        <w:tc>
          <w:tcPr>
            <w:tcW w:w="3397" w:type="dxa"/>
            <w:tcBorders>
              <w:bottom w:val="single" w:sz="4" w:space="0" w:color="auto"/>
            </w:tcBorders>
            <w:shd w:val="clear" w:color="auto" w:fill="C0C0C0"/>
            <w:vAlign w:val="center"/>
          </w:tcPr>
          <w:p w14:paraId="0F819A36" w14:textId="77777777" w:rsidR="00F73AF9" w:rsidRPr="00E21661" w:rsidRDefault="00F73AF9" w:rsidP="00AA040C">
            <w:pPr>
              <w:spacing w:beforeLines="20" w:before="48" w:afterLines="20" w:after="48"/>
              <w:jc w:val="center"/>
              <w:rPr>
                <w:rFonts w:cs="Arial"/>
                <w:color w:val="FFFFFF" w:themeColor="background1"/>
                <w:sz w:val="20"/>
              </w:rPr>
            </w:pPr>
            <w:r w:rsidRPr="00E21661">
              <w:rPr>
                <w:rFonts w:cs="Arial"/>
                <w:color w:val="FFFFFF" w:themeColor="background1"/>
                <w:sz w:val="20"/>
              </w:rPr>
              <w:t>What</w:t>
            </w:r>
          </w:p>
        </w:tc>
        <w:tc>
          <w:tcPr>
            <w:tcW w:w="4962" w:type="dxa"/>
            <w:shd w:val="clear" w:color="auto" w:fill="C0C0C0"/>
            <w:vAlign w:val="center"/>
          </w:tcPr>
          <w:p w14:paraId="7A05B513" w14:textId="77777777" w:rsidR="00F73AF9" w:rsidRPr="00E21661" w:rsidRDefault="00F73AF9" w:rsidP="00AA040C">
            <w:pPr>
              <w:spacing w:beforeLines="20" w:before="48" w:afterLines="20" w:after="48"/>
              <w:jc w:val="center"/>
              <w:rPr>
                <w:rFonts w:cs="Arial"/>
                <w:color w:val="FFFFFF" w:themeColor="background1"/>
                <w:sz w:val="20"/>
              </w:rPr>
            </w:pPr>
            <w:r w:rsidRPr="00E21661">
              <w:rPr>
                <w:rFonts w:cs="Arial"/>
                <w:color w:val="FFFFFF" w:themeColor="background1"/>
                <w:sz w:val="20"/>
              </w:rPr>
              <w:t>How</w:t>
            </w:r>
          </w:p>
        </w:tc>
        <w:tc>
          <w:tcPr>
            <w:tcW w:w="1134" w:type="dxa"/>
            <w:shd w:val="clear" w:color="auto" w:fill="C0C0C0"/>
            <w:vAlign w:val="center"/>
          </w:tcPr>
          <w:p w14:paraId="4800813A" w14:textId="77777777" w:rsidR="00F73AF9" w:rsidRPr="00E21661" w:rsidRDefault="00F73AF9" w:rsidP="00AA040C">
            <w:pPr>
              <w:spacing w:beforeLines="20" w:before="48" w:afterLines="20" w:after="48"/>
              <w:jc w:val="center"/>
              <w:rPr>
                <w:rFonts w:cs="Arial"/>
                <w:color w:val="FFFFFF" w:themeColor="background1"/>
                <w:sz w:val="20"/>
              </w:rPr>
            </w:pPr>
            <w:r w:rsidRPr="00E21661">
              <w:rPr>
                <w:rFonts w:cs="Arial"/>
                <w:color w:val="FFFFFF" w:themeColor="background1"/>
                <w:sz w:val="20"/>
              </w:rPr>
              <w:t>When</w:t>
            </w:r>
          </w:p>
        </w:tc>
        <w:tc>
          <w:tcPr>
            <w:tcW w:w="1559" w:type="dxa"/>
            <w:shd w:val="clear" w:color="auto" w:fill="C0C0C0"/>
            <w:vAlign w:val="center"/>
          </w:tcPr>
          <w:p w14:paraId="566A7A7E" w14:textId="77777777" w:rsidR="00F73AF9" w:rsidRPr="00E21661" w:rsidRDefault="00F73AF9" w:rsidP="00AA040C">
            <w:pPr>
              <w:spacing w:beforeLines="20" w:before="48" w:afterLines="20" w:after="48"/>
              <w:jc w:val="center"/>
              <w:rPr>
                <w:rFonts w:cs="Arial"/>
                <w:color w:val="FFFFFF" w:themeColor="background1"/>
                <w:sz w:val="20"/>
              </w:rPr>
            </w:pPr>
            <w:r w:rsidRPr="00E21661">
              <w:rPr>
                <w:rFonts w:cs="Arial"/>
                <w:color w:val="FFFFFF" w:themeColor="background1"/>
                <w:sz w:val="20"/>
              </w:rPr>
              <w:t>Who</w:t>
            </w:r>
          </w:p>
        </w:tc>
        <w:tc>
          <w:tcPr>
            <w:tcW w:w="1843" w:type="dxa"/>
            <w:shd w:val="clear" w:color="auto" w:fill="C0C0C0"/>
            <w:vAlign w:val="center"/>
          </w:tcPr>
          <w:p w14:paraId="4DEA073E" w14:textId="77777777" w:rsidR="00F73AF9" w:rsidRPr="00E21661" w:rsidRDefault="00AA040C" w:rsidP="00AA040C">
            <w:pPr>
              <w:spacing w:beforeLines="20" w:before="48" w:afterLines="20" w:after="48"/>
              <w:jc w:val="center"/>
              <w:rPr>
                <w:rFonts w:cs="Arial"/>
                <w:color w:val="FFFFFF" w:themeColor="background1"/>
                <w:sz w:val="20"/>
              </w:rPr>
            </w:pPr>
            <w:r w:rsidRPr="00E21661">
              <w:rPr>
                <w:rFonts w:cs="Arial"/>
                <w:color w:val="FFFFFF" w:themeColor="background1"/>
                <w:sz w:val="20"/>
              </w:rPr>
              <w:t>Resources</w:t>
            </w:r>
          </w:p>
        </w:tc>
        <w:tc>
          <w:tcPr>
            <w:tcW w:w="2551" w:type="dxa"/>
            <w:shd w:val="clear" w:color="auto" w:fill="C0C0C0"/>
            <w:vAlign w:val="center"/>
          </w:tcPr>
          <w:p w14:paraId="2624BCB4" w14:textId="77777777" w:rsidR="00F73AF9" w:rsidRPr="00E21661" w:rsidRDefault="00F73AF9" w:rsidP="00AA040C">
            <w:pPr>
              <w:spacing w:beforeLines="20" w:before="48" w:afterLines="20" w:after="48"/>
              <w:jc w:val="center"/>
              <w:rPr>
                <w:rFonts w:cs="Arial"/>
                <w:color w:val="FFFFFF" w:themeColor="background1"/>
                <w:sz w:val="20"/>
              </w:rPr>
            </w:pPr>
            <w:r w:rsidRPr="00E21661">
              <w:rPr>
                <w:rFonts w:cs="Arial"/>
                <w:color w:val="FFFFFF" w:themeColor="background1"/>
                <w:sz w:val="20"/>
              </w:rPr>
              <w:t>Expected Outcome</w:t>
            </w:r>
          </w:p>
        </w:tc>
      </w:tr>
      <w:tr w:rsidR="00F73AF9" w:rsidRPr="007B2D50" w14:paraId="7F1A5C4B" w14:textId="77777777" w:rsidTr="001363C4">
        <w:trPr>
          <w:trHeight w:val="1016"/>
          <w:jc w:val="center"/>
        </w:trPr>
        <w:tc>
          <w:tcPr>
            <w:tcW w:w="3397" w:type="dxa"/>
            <w:vAlign w:val="center"/>
          </w:tcPr>
          <w:p w14:paraId="3272866F" w14:textId="77777777" w:rsidR="00F73AF9" w:rsidRPr="007B2D50" w:rsidRDefault="003F56FE" w:rsidP="003F56FE">
            <w:pPr>
              <w:spacing w:after="0" w:line="240" w:lineRule="auto"/>
              <w:jc w:val="both"/>
              <w:rPr>
                <w:rFonts w:cs="Arial"/>
                <w:sz w:val="20"/>
              </w:rPr>
            </w:pPr>
            <w:r w:rsidRPr="003F56FE">
              <w:rPr>
                <w:rFonts w:cs="Arial"/>
                <w:sz w:val="20"/>
              </w:rPr>
              <w:t>Ensure all disabled</w:t>
            </w:r>
            <w:r>
              <w:rPr>
                <w:rFonts w:cs="Arial"/>
                <w:sz w:val="20"/>
              </w:rPr>
              <w:t xml:space="preserve"> </w:t>
            </w:r>
            <w:r w:rsidRPr="003F56FE">
              <w:rPr>
                <w:rFonts w:cs="Arial"/>
                <w:sz w:val="20"/>
              </w:rPr>
              <w:t>pupils can be safely</w:t>
            </w:r>
            <w:r>
              <w:rPr>
                <w:rFonts w:cs="Arial"/>
                <w:sz w:val="20"/>
              </w:rPr>
              <w:t xml:space="preserve"> </w:t>
            </w:r>
            <w:r w:rsidRPr="003F56FE">
              <w:rPr>
                <w:rFonts w:cs="Arial"/>
                <w:sz w:val="20"/>
              </w:rPr>
              <w:t>evacuated</w:t>
            </w:r>
          </w:p>
        </w:tc>
        <w:tc>
          <w:tcPr>
            <w:tcW w:w="4962" w:type="dxa"/>
            <w:vAlign w:val="center"/>
          </w:tcPr>
          <w:p w14:paraId="6E9C1482" w14:textId="77777777" w:rsidR="00F73AF9" w:rsidRDefault="003F56FE" w:rsidP="0025397E">
            <w:pPr>
              <w:pStyle w:val="ListParagraph"/>
              <w:numPr>
                <w:ilvl w:val="0"/>
                <w:numId w:val="16"/>
              </w:numPr>
              <w:spacing w:after="0" w:line="240" w:lineRule="auto"/>
              <w:ind w:left="452"/>
              <w:jc w:val="both"/>
              <w:rPr>
                <w:rFonts w:cs="Arial"/>
                <w:sz w:val="20"/>
              </w:rPr>
            </w:pPr>
            <w:r w:rsidRPr="003F56FE">
              <w:rPr>
                <w:rFonts w:cs="Arial"/>
                <w:sz w:val="20"/>
              </w:rPr>
              <w:t>Put in place Personal Emergency Evacuation</w:t>
            </w:r>
            <w:r>
              <w:rPr>
                <w:rFonts w:cs="Arial"/>
                <w:sz w:val="20"/>
              </w:rPr>
              <w:t xml:space="preserve"> </w:t>
            </w:r>
            <w:r w:rsidRPr="003F56FE">
              <w:rPr>
                <w:rFonts w:cs="Arial"/>
                <w:sz w:val="20"/>
              </w:rPr>
              <w:t>Plan (PEEP) for all pupils  with difficulties</w:t>
            </w:r>
          </w:p>
          <w:p w14:paraId="74CBA44D" w14:textId="77777777" w:rsidR="0025397E" w:rsidRPr="0025397E" w:rsidRDefault="0025397E" w:rsidP="0025397E">
            <w:pPr>
              <w:pStyle w:val="ListParagraph"/>
              <w:numPr>
                <w:ilvl w:val="0"/>
                <w:numId w:val="16"/>
              </w:numPr>
              <w:spacing w:after="0" w:line="240" w:lineRule="auto"/>
              <w:ind w:left="452"/>
              <w:jc w:val="both"/>
              <w:rPr>
                <w:rFonts w:cs="Arial"/>
                <w:sz w:val="20"/>
              </w:rPr>
            </w:pPr>
            <w:r>
              <w:rPr>
                <w:rFonts w:cs="Arial"/>
                <w:sz w:val="20"/>
              </w:rPr>
              <w:t>Key staff trained in evacuation procedures</w:t>
            </w:r>
          </w:p>
        </w:tc>
        <w:tc>
          <w:tcPr>
            <w:tcW w:w="1134" w:type="dxa"/>
            <w:vAlign w:val="center"/>
          </w:tcPr>
          <w:p w14:paraId="436B1F86" w14:textId="77777777" w:rsidR="00F73AF9" w:rsidRPr="007B2D50" w:rsidRDefault="00F73AF9" w:rsidP="003F56FE">
            <w:pPr>
              <w:spacing w:after="0" w:line="240" w:lineRule="auto"/>
              <w:jc w:val="both"/>
              <w:rPr>
                <w:rFonts w:cs="Arial"/>
                <w:sz w:val="20"/>
              </w:rPr>
            </w:pPr>
            <w:r w:rsidRPr="007B2D50">
              <w:rPr>
                <w:rFonts w:cs="Arial"/>
                <w:sz w:val="20"/>
              </w:rPr>
              <w:t>As required</w:t>
            </w:r>
          </w:p>
        </w:tc>
        <w:tc>
          <w:tcPr>
            <w:tcW w:w="1559" w:type="dxa"/>
            <w:vAlign w:val="center"/>
          </w:tcPr>
          <w:p w14:paraId="7FA533C3" w14:textId="77777777" w:rsidR="00F73AF9" w:rsidRDefault="003F56FE" w:rsidP="003F56FE">
            <w:pPr>
              <w:spacing w:after="0" w:line="240" w:lineRule="auto"/>
              <w:jc w:val="both"/>
              <w:rPr>
                <w:rFonts w:cs="Arial"/>
                <w:sz w:val="20"/>
              </w:rPr>
            </w:pPr>
            <w:r>
              <w:rPr>
                <w:rFonts w:cs="Arial"/>
                <w:sz w:val="20"/>
              </w:rPr>
              <w:t>SENCO</w:t>
            </w:r>
          </w:p>
          <w:p w14:paraId="7FBFC91B" w14:textId="77777777" w:rsidR="003F56FE" w:rsidRPr="007B2D50" w:rsidRDefault="003F56FE" w:rsidP="003F56FE">
            <w:pPr>
              <w:spacing w:after="0" w:line="240" w:lineRule="auto"/>
              <w:jc w:val="both"/>
              <w:rPr>
                <w:rFonts w:cs="Arial"/>
                <w:sz w:val="20"/>
              </w:rPr>
            </w:pPr>
            <w:proofErr w:type="spellStart"/>
            <w:r>
              <w:rPr>
                <w:rFonts w:cs="Arial"/>
                <w:sz w:val="20"/>
              </w:rPr>
              <w:t>Headteacher</w:t>
            </w:r>
            <w:proofErr w:type="spellEnd"/>
          </w:p>
        </w:tc>
        <w:tc>
          <w:tcPr>
            <w:tcW w:w="1843" w:type="dxa"/>
            <w:vAlign w:val="center"/>
          </w:tcPr>
          <w:p w14:paraId="7B930804" w14:textId="77777777" w:rsidR="00F73AF9" w:rsidRPr="007B2D50" w:rsidRDefault="0025397E" w:rsidP="003F56FE">
            <w:pPr>
              <w:spacing w:after="0" w:line="240" w:lineRule="auto"/>
              <w:jc w:val="both"/>
              <w:rPr>
                <w:rFonts w:cs="Arial"/>
                <w:sz w:val="20"/>
              </w:rPr>
            </w:pPr>
            <w:r>
              <w:rPr>
                <w:rFonts w:cs="Arial"/>
                <w:sz w:val="20"/>
              </w:rPr>
              <w:t>Training costs</w:t>
            </w:r>
          </w:p>
        </w:tc>
        <w:tc>
          <w:tcPr>
            <w:tcW w:w="2551" w:type="dxa"/>
            <w:vAlign w:val="center"/>
          </w:tcPr>
          <w:p w14:paraId="52A7815B" w14:textId="77777777" w:rsidR="00F73AF9" w:rsidRPr="007B2D50" w:rsidRDefault="003F56FE" w:rsidP="003F56FE">
            <w:pPr>
              <w:spacing w:after="0" w:line="240" w:lineRule="auto"/>
              <w:jc w:val="both"/>
              <w:rPr>
                <w:rFonts w:cs="Arial"/>
                <w:sz w:val="20"/>
              </w:rPr>
            </w:pPr>
            <w:r>
              <w:rPr>
                <w:rFonts w:cs="Arial"/>
                <w:sz w:val="20"/>
              </w:rPr>
              <w:t xml:space="preserve">All pupils to be safe in event of </w:t>
            </w:r>
            <w:r w:rsidR="0025397E">
              <w:rPr>
                <w:rFonts w:cs="Arial"/>
                <w:sz w:val="20"/>
              </w:rPr>
              <w:t>evacuation</w:t>
            </w:r>
          </w:p>
        </w:tc>
      </w:tr>
      <w:tr w:rsidR="002F7E77" w:rsidRPr="007B2D50" w14:paraId="68540BE9" w14:textId="77777777" w:rsidTr="00F65193">
        <w:trPr>
          <w:trHeight w:val="2396"/>
          <w:jc w:val="center"/>
        </w:trPr>
        <w:tc>
          <w:tcPr>
            <w:tcW w:w="3397" w:type="dxa"/>
            <w:vAlign w:val="center"/>
          </w:tcPr>
          <w:p w14:paraId="31539A17" w14:textId="77777777" w:rsidR="0025397E" w:rsidRPr="0025397E" w:rsidRDefault="0025397E" w:rsidP="0025397E">
            <w:pPr>
              <w:spacing w:after="0" w:line="240" w:lineRule="auto"/>
              <w:rPr>
                <w:rFonts w:cs="Arial"/>
                <w:sz w:val="20"/>
              </w:rPr>
            </w:pPr>
            <w:r w:rsidRPr="0025397E">
              <w:rPr>
                <w:rFonts w:cs="Arial"/>
                <w:sz w:val="20"/>
              </w:rPr>
              <w:t>The school is aware</w:t>
            </w:r>
            <w:r>
              <w:rPr>
                <w:rFonts w:cs="Arial"/>
                <w:sz w:val="20"/>
              </w:rPr>
              <w:t xml:space="preserve"> </w:t>
            </w:r>
            <w:r w:rsidRPr="0025397E">
              <w:rPr>
                <w:rFonts w:cs="Arial"/>
                <w:sz w:val="20"/>
              </w:rPr>
              <w:t>of the access needs</w:t>
            </w:r>
            <w:r>
              <w:rPr>
                <w:rFonts w:cs="Arial"/>
                <w:sz w:val="20"/>
              </w:rPr>
              <w:t xml:space="preserve"> </w:t>
            </w:r>
            <w:r w:rsidRPr="0025397E">
              <w:rPr>
                <w:rFonts w:cs="Arial"/>
                <w:sz w:val="20"/>
              </w:rPr>
              <w:t>of disabled pupils,</w:t>
            </w:r>
            <w:r>
              <w:rPr>
                <w:rFonts w:cs="Arial"/>
                <w:sz w:val="20"/>
              </w:rPr>
              <w:t xml:space="preserve"> </w:t>
            </w:r>
            <w:r w:rsidRPr="0025397E">
              <w:rPr>
                <w:rFonts w:cs="Arial"/>
                <w:sz w:val="20"/>
              </w:rPr>
              <w:t>staff, governors,</w:t>
            </w:r>
            <w:r>
              <w:rPr>
                <w:rFonts w:cs="Arial"/>
                <w:sz w:val="20"/>
              </w:rPr>
              <w:t xml:space="preserve"> </w:t>
            </w:r>
            <w:r w:rsidRPr="0025397E">
              <w:rPr>
                <w:rFonts w:cs="Arial"/>
                <w:sz w:val="20"/>
              </w:rPr>
              <w:t>parent/carers and</w:t>
            </w:r>
            <w:r>
              <w:rPr>
                <w:rFonts w:cs="Arial"/>
                <w:sz w:val="20"/>
              </w:rPr>
              <w:t xml:space="preserve"> </w:t>
            </w:r>
            <w:r w:rsidRPr="0025397E">
              <w:rPr>
                <w:rFonts w:cs="Arial"/>
                <w:sz w:val="20"/>
              </w:rPr>
              <w:t>visitors</w:t>
            </w:r>
          </w:p>
          <w:p w14:paraId="6F4B2D1C" w14:textId="77777777" w:rsidR="00F73AF9" w:rsidRPr="007B2D50" w:rsidRDefault="00F73AF9" w:rsidP="0025397E">
            <w:pPr>
              <w:spacing w:after="0" w:line="240" w:lineRule="auto"/>
              <w:rPr>
                <w:rFonts w:cs="Arial"/>
                <w:sz w:val="20"/>
              </w:rPr>
            </w:pPr>
          </w:p>
        </w:tc>
        <w:tc>
          <w:tcPr>
            <w:tcW w:w="4962" w:type="dxa"/>
            <w:vAlign w:val="center"/>
          </w:tcPr>
          <w:p w14:paraId="320E7353" w14:textId="77777777" w:rsidR="0025397E" w:rsidRPr="0025397E" w:rsidRDefault="0025397E" w:rsidP="0025397E">
            <w:pPr>
              <w:pStyle w:val="ListParagraph"/>
              <w:numPr>
                <w:ilvl w:val="0"/>
                <w:numId w:val="17"/>
              </w:numPr>
              <w:spacing w:after="0" w:line="240" w:lineRule="auto"/>
              <w:ind w:left="452"/>
              <w:rPr>
                <w:rFonts w:cs="Arial"/>
                <w:sz w:val="20"/>
              </w:rPr>
            </w:pPr>
            <w:r w:rsidRPr="0025397E">
              <w:rPr>
                <w:rFonts w:cs="Arial"/>
                <w:sz w:val="20"/>
              </w:rPr>
              <w:t>To create access plans for individual disabled pupils as part of</w:t>
            </w:r>
            <w:r w:rsidR="00767846">
              <w:rPr>
                <w:rFonts w:cs="Arial"/>
                <w:sz w:val="20"/>
              </w:rPr>
              <w:t xml:space="preserve"> the EHCP process when required – including </w:t>
            </w:r>
            <w:r w:rsidR="00F65193">
              <w:rPr>
                <w:rFonts w:cs="Arial"/>
                <w:sz w:val="20"/>
              </w:rPr>
              <w:t>accommodating</w:t>
            </w:r>
            <w:r w:rsidR="00767846">
              <w:rPr>
                <w:rFonts w:cs="Arial"/>
                <w:sz w:val="20"/>
              </w:rPr>
              <w:t xml:space="preserve"> drop off and pick up of </w:t>
            </w:r>
            <w:r w:rsidR="00F65193">
              <w:rPr>
                <w:rFonts w:cs="Arial"/>
                <w:sz w:val="20"/>
              </w:rPr>
              <w:t>pupils with mobility difficulties</w:t>
            </w:r>
          </w:p>
          <w:p w14:paraId="6F6AFD35" w14:textId="77777777" w:rsidR="0025397E" w:rsidRPr="00767846" w:rsidRDefault="0025397E" w:rsidP="00767846">
            <w:pPr>
              <w:pStyle w:val="ListParagraph"/>
              <w:numPr>
                <w:ilvl w:val="0"/>
                <w:numId w:val="17"/>
              </w:numPr>
              <w:spacing w:after="0" w:line="240" w:lineRule="auto"/>
              <w:ind w:left="452"/>
              <w:rPr>
                <w:rFonts w:cs="Arial"/>
                <w:sz w:val="20"/>
              </w:rPr>
            </w:pPr>
            <w:r w:rsidRPr="0025397E">
              <w:rPr>
                <w:rFonts w:cs="Arial"/>
                <w:sz w:val="20"/>
              </w:rPr>
              <w:t>Be aware of staff, governors and parents</w:t>
            </w:r>
            <w:r w:rsidR="00767846">
              <w:rPr>
                <w:rFonts w:cs="Arial"/>
                <w:sz w:val="20"/>
              </w:rPr>
              <w:t xml:space="preserve"> </w:t>
            </w:r>
            <w:r w:rsidRPr="00767846">
              <w:rPr>
                <w:rFonts w:cs="Arial"/>
                <w:sz w:val="20"/>
              </w:rPr>
              <w:t>access needs and meet as appropriate</w:t>
            </w:r>
          </w:p>
          <w:p w14:paraId="7680D416" w14:textId="77777777" w:rsidR="0025397E" w:rsidRPr="00767846" w:rsidRDefault="0025397E" w:rsidP="00767846">
            <w:pPr>
              <w:pStyle w:val="ListParagraph"/>
              <w:numPr>
                <w:ilvl w:val="0"/>
                <w:numId w:val="17"/>
              </w:numPr>
              <w:spacing w:after="0" w:line="240" w:lineRule="auto"/>
              <w:ind w:left="452"/>
              <w:rPr>
                <w:rFonts w:cs="Arial"/>
                <w:sz w:val="20"/>
              </w:rPr>
            </w:pPr>
            <w:r w:rsidRPr="0025397E">
              <w:rPr>
                <w:rFonts w:cs="Arial"/>
                <w:sz w:val="20"/>
              </w:rPr>
              <w:t>Through questions and discussions find out the</w:t>
            </w:r>
            <w:r w:rsidR="00767846">
              <w:rPr>
                <w:rFonts w:cs="Arial"/>
                <w:sz w:val="20"/>
              </w:rPr>
              <w:t xml:space="preserve"> </w:t>
            </w:r>
            <w:r w:rsidRPr="00767846">
              <w:rPr>
                <w:rFonts w:cs="Arial"/>
                <w:sz w:val="20"/>
              </w:rPr>
              <w:t>access needs of parents/carers</w:t>
            </w:r>
          </w:p>
          <w:p w14:paraId="47553751" w14:textId="77777777" w:rsidR="00F73AF9" w:rsidRPr="0025397E" w:rsidRDefault="0025397E" w:rsidP="0025397E">
            <w:pPr>
              <w:pStyle w:val="ListParagraph"/>
              <w:numPr>
                <w:ilvl w:val="0"/>
                <w:numId w:val="17"/>
              </w:numPr>
              <w:spacing w:after="0" w:line="240" w:lineRule="auto"/>
              <w:ind w:left="452"/>
              <w:rPr>
                <w:rFonts w:cs="Arial"/>
                <w:sz w:val="20"/>
              </w:rPr>
            </w:pPr>
            <w:r w:rsidRPr="0025397E">
              <w:rPr>
                <w:rFonts w:cs="Arial"/>
                <w:sz w:val="20"/>
              </w:rPr>
              <w:t>Consider access needs during recruitment process</w:t>
            </w:r>
          </w:p>
        </w:tc>
        <w:tc>
          <w:tcPr>
            <w:tcW w:w="1134" w:type="dxa"/>
            <w:vAlign w:val="center"/>
          </w:tcPr>
          <w:p w14:paraId="2B380AD9" w14:textId="77777777" w:rsidR="00F73AF9" w:rsidRPr="007B2D50" w:rsidRDefault="0025397E" w:rsidP="0025397E">
            <w:pPr>
              <w:spacing w:after="0" w:line="240" w:lineRule="auto"/>
              <w:rPr>
                <w:rFonts w:cs="Arial"/>
                <w:sz w:val="20"/>
              </w:rPr>
            </w:pPr>
            <w:r>
              <w:rPr>
                <w:rFonts w:cs="Arial"/>
                <w:sz w:val="20"/>
              </w:rPr>
              <w:t>ongoing</w:t>
            </w:r>
          </w:p>
        </w:tc>
        <w:tc>
          <w:tcPr>
            <w:tcW w:w="1559" w:type="dxa"/>
            <w:vAlign w:val="center"/>
          </w:tcPr>
          <w:p w14:paraId="2004FA4E" w14:textId="77777777" w:rsidR="00F73AF9" w:rsidRDefault="0025397E" w:rsidP="0025397E">
            <w:pPr>
              <w:spacing w:after="0" w:line="240" w:lineRule="auto"/>
              <w:rPr>
                <w:rFonts w:cs="Arial"/>
                <w:sz w:val="20"/>
              </w:rPr>
            </w:pPr>
            <w:r>
              <w:rPr>
                <w:rFonts w:cs="Arial"/>
                <w:sz w:val="20"/>
              </w:rPr>
              <w:t>SENCO</w:t>
            </w:r>
          </w:p>
          <w:p w14:paraId="7A034325" w14:textId="77777777" w:rsidR="0025397E" w:rsidRDefault="0025397E" w:rsidP="0025397E">
            <w:pPr>
              <w:spacing w:after="0" w:line="240" w:lineRule="auto"/>
              <w:rPr>
                <w:rFonts w:cs="Arial"/>
                <w:sz w:val="20"/>
              </w:rPr>
            </w:pPr>
            <w:r>
              <w:rPr>
                <w:rFonts w:cs="Arial"/>
                <w:sz w:val="20"/>
              </w:rPr>
              <w:t>Admin</w:t>
            </w:r>
          </w:p>
          <w:p w14:paraId="6A33E736" w14:textId="77777777" w:rsidR="0025397E" w:rsidRPr="007B2D50" w:rsidRDefault="0025397E" w:rsidP="0025397E">
            <w:pPr>
              <w:spacing w:after="0" w:line="240" w:lineRule="auto"/>
              <w:rPr>
                <w:rFonts w:cs="Arial"/>
                <w:sz w:val="20"/>
              </w:rPr>
            </w:pPr>
            <w:r>
              <w:rPr>
                <w:rFonts w:cs="Arial"/>
                <w:sz w:val="20"/>
              </w:rPr>
              <w:t>Team Leaders</w:t>
            </w:r>
          </w:p>
        </w:tc>
        <w:tc>
          <w:tcPr>
            <w:tcW w:w="1843" w:type="dxa"/>
            <w:vAlign w:val="center"/>
          </w:tcPr>
          <w:p w14:paraId="6439FDB9" w14:textId="77777777" w:rsidR="00F73AF9" w:rsidRPr="007B2D50" w:rsidRDefault="00F73AF9" w:rsidP="0025397E">
            <w:pPr>
              <w:spacing w:after="0" w:line="240" w:lineRule="auto"/>
              <w:rPr>
                <w:rFonts w:cs="Arial"/>
                <w:sz w:val="20"/>
              </w:rPr>
            </w:pPr>
          </w:p>
        </w:tc>
        <w:tc>
          <w:tcPr>
            <w:tcW w:w="2551" w:type="dxa"/>
            <w:vAlign w:val="center"/>
          </w:tcPr>
          <w:p w14:paraId="1FC78CC2" w14:textId="77777777" w:rsidR="0025397E" w:rsidRPr="0025397E" w:rsidRDefault="0025397E" w:rsidP="0025397E">
            <w:pPr>
              <w:spacing w:after="0" w:line="240" w:lineRule="auto"/>
              <w:rPr>
                <w:rFonts w:cs="Arial"/>
                <w:sz w:val="20"/>
              </w:rPr>
            </w:pPr>
            <w:r w:rsidRPr="0025397E">
              <w:rPr>
                <w:rFonts w:cs="Arial"/>
                <w:sz w:val="20"/>
              </w:rPr>
              <w:t>School</w:t>
            </w:r>
            <w:r>
              <w:rPr>
                <w:rFonts w:cs="Arial"/>
                <w:sz w:val="20"/>
              </w:rPr>
              <w:t xml:space="preserve">  me</w:t>
            </w:r>
            <w:r w:rsidRPr="0025397E">
              <w:rPr>
                <w:rFonts w:cs="Arial"/>
                <w:sz w:val="20"/>
              </w:rPr>
              <w:t>ets the</w:t>
            </w:r>
            <w:r>
              <w:rPr>
                <w:rFonts w:cs="Arial"/>
                <w:sz w:val="20"/>
              </w:rPr>
              <w:t xml:space="preserve"> </w:t>
            </w:r>
            <w:r w:rsidRPr="0025397E">
              <w:rPr>
                <w:rFonts w:cs="Arial"/>
                <w:sz w:val="20"/>
              </w:rPr>
              <w:t>needs of</w:t>
            </w:r>
          </w:p>
          <w:p w14:paraId="456FAD31" w14:textId="77777777" w:rsidR="00F73AF9" w:rsidRPr="007B2D50" w:rsidRDefault="0025397E" w:rsidP="0025397E">
            <w:pPr>
              <w:spacing w:after="0" w:line="240" w:lineRule="auto"/>
              <w:rPr>
                <w:rFonts w:cs="Arial"/>
                <w:sz w:val="20"/>
              </w:rPr>
            </w:pPr>
            <w:r w:rsidRPr="0025397E">
              <w:rPr>
                <w:rFonts w:cs="Arial"/>
                <w:sz w:val="20"/>
              </w:rPr>
              <w:t>those with</w:t>
            </w:r>
            <w:r>
              <w:rPr>
                <w:rFonts w:cs="Arial"/>
                <w:sz w:val="20"/>
              </w:rPr>
              <w:t xml:space="preserve"> </w:t>
            </w:r>
            <w:r w:rsidRPr="0025397E">
              <w:rPr>
                <w:rFonts w:cs="Arial"/>
                <w:sz w:val="20"/>
              </w:rPr>
              <w:t>disabilities</w:t>
            </w:r>
          </w:p>
        </w:tc>
      </w:tr>
    </w:tbl>
    <w:p w14:paraId="7B59E50C" w14:textId="77777777" w:rsidR="00C74FE9" w:rsidRDefault="00C74FE9" w:rsidP="00C74FE9">
      <w:pPr>
        <w:pStyle w:val="Heading2"/>
        <w:spacing w:before="0" w:line="240" w:lineRule="auto"/>
        <w:rPr>
          <w:rFonts w:asciiTheme="minorHAnsi" w:eastAsia="MS Gothic" w:hAnsiTheme="minorHAnsi" w:cstheme="minorHAnsi"/>
          <w:b/>
          <w:bCs/>
          <w:color w:val="auto"/>
          <w:sz w:val="24"/>
          <w:szCs w:val="24"/>
          <w:lang w:val="en-US"/>
        </w:rPr>
      </w:pPr>
    </w:p>
    <w:p w14:paraId="42B503C8" w14:textId="77777777" w:rsidR="00F65193" w:rsidRDefault="00F65193" w:rsidP="00F65193">
      <w:pPr>
        <w:pStyle w:val="Heading2"/>
        <w:spacing w:before="0" w:line="240" w:lineRule="auto"/>
        <w:ind w:left="360"/>
        <w:rPr>
          <w:rFonts w:asciiTheme="minorHAnsi" w:eastAsia="MS Gothic" w:hAnsiTheme="minorHAnsi" w:cstheme="minorHAnsi"/>
          <w:b/>
          <w:bCs/>
          <w:color w:val="auto"/>
          <w:sz w:val="24"/>
          <w:szCs w:val="24"/>
          <w:highlight w:val="lightGray"/>
          <w:lang w:val="en-US"/>
        </w:rPr>
      </w:pPr>
      <w:bookmarkStart w:id="11" w:name="_Toc20421760"/>
      <w:r>
        <w:rPr>
          <w:rFonts w:asciiTheme="minorHAnsi" w:eastAsia="MS Gothic" w:hAnsiTheme="minorHAnsi" w:cstheme="minorHAnsi"/>
          <w:b/>
          <w:bCs/>
          <w:color w:val="auto"/>
          <w:sz w:val="24"/>
          <w:szCs w:val="24"/>
          <w:highlight w:val="lightGray"/>
          <w:lang w:val="en-US"/>
        </w:rPr>
        <w:br w:type="page"/>
      </w:r>
    </w:p>
    <w:p w14:paraId="355EE467" w14:textId="77777777" w:rsidR="00E21661" w:rsidRPr="00E21661" w:rsidRDefault="00E21661" w:rsidP="00F65193">
      <w:pPr>
        <w:pStyle w:val="Heading2"/>
        <w:spacing w:before="0" w:line="240" w:lineRule="auto"/>
        <w:ind w:left="360"/>
        <w:rPr>
          <w:rFonts w:asciiTheme="minorHAnsi" w:eastAsia="MS Gothic" w:hAnsiTheme="minorHAnsi" w:cstheme="minorHAnsi"/>
          <w:b/>
          <w:bCs/>
          <w:color w:val="auto"/>
          <w:sz w:val="24"/>
          <w:szCs w:val="24"/>
          <w:lang w:val="en-US"/>
        </w:rPr>
      </w:pPr>
      <w:r w:rsidRPr="00E21661">
        <w:rPr>
          <w:rFonts w:asciiTheme="minorHAnsi" w:eastAsia="MS Gothic" w:hAnsiTheme="minorHAnsi" w:cstheme="minorHAnsi"/>
          <w:b/>
          <w:bCs/>
          <w:color w:val="auto"/>
          <w:sz w:val="24"/>
          <w:szCs w:val="24"/>
          <w:lang w:val="en-US"/>
        </w:rPr>
        <w:lastRenderedPageBreak/>
        <w:t>Improving the delivery of written information to disabled pupils</w:t>
      </w:r>
      <w:r w:rsidR="00F646CE">
        <w:rPr>
          <w:rFonts w:asciiTheme="minorHAnsi" w:eastAsia="MS Gothic" w:hAnsiTheme="minorHAnsi" w:cstheme="minorHAnsi"/>
          <w:b/>
          <w:bCs/>
          <w:color w:val="auto"/>
          <w:sz w:val="24"/>
          <w:szCs w:val="24"/>
          <w:lang w:val="en-US"/>
        </w:rPr>
        <w:t xml:space="preserve">, parents / </w:t>
      </w:r>
      <w:proofErr w:type="spellStart"/>
      <w:r w:rsidR="00F646CE">
        <w:rPr>
          <w:rFonts w:asciiTheme="minorHAnsi" w:eastAsia="MS Gothic" w:hAnsiTheme="minorHAnsi" w:cstheme="minorHAnsi"/>
          <w:b/>
          <w:bCs/>
          <w:color w:val="auto"/>
          <w:sz w:val="24"/>
          <w:szCs w:val="24"/>
          <w:lang w:val="en-US"/>
        </w:rPr>
        <w:t>carers</w:t>
      </w:r>
      <w:bookmarkEnd w:id="11"/>
      <w:proofErr w:type="spellEnd"/>
      <w:r w:rsidRPr="00E21661">
        <w:rPr>
          <w:rFonts w:asciiTheme="minorHAnsi" w:eastAsia="MS Gothic" w:hAnsiTheme="minorHAnsi" w:cstheme="minorHAnsi"/>
          <w:b/>
          <w:bCs/>
          <w:color w:val="auto"/>
          <w:sz w:val="24"/>
          <w:szCs w:val="24"/>
          <w:lang w:val="en-US"/>
        </w:rPr>
        <w:t xml:space="preserve"> </w:t>
      </w:r>
    </w:p>
    <w:p w14:paraId="146D079B" w14:textId="6AFD64A4" w:rsidR="00E21661" w:rsidRDefault="00E21661" w:rsidP="00E21661">
      <w:pPr>
        <w:pStyle w:val="Default"/>
        <w:rPr>
          <w:rFonts w:asciiTheme="minorHAnsi" w:hAnsiTheme="minorHAnsi" w:cstheme="minorHAnsi"/>
        </w:rPr>
      </w:pPr>
      <w:r w:rsidRPr="00E21661">
        <w:rPr>
          <w:rFonts w:asciiTheme="minorHAnsi" w:hAnsiTheme="minorHAnsi" w:cstheme="minorHAnsi"/>
        </w:rPr>
        <w:t>This will include planning to make written information that is normally provided by the school to its pupils available to disabled pupils.</w:t>
      </w:r>
      <w:r>
        <w:rPr>
          <w:rFonts w:asciiTheme="minorHAnsi" w:hAnsiTheme="minorHAnsi" w:cstheme="minorHAnsi"/>
        </w:rPr>
        <w:t xml:space="preserve"> </w:t>
      </w:r>
      <w:r w:rsidRPr="00E21661">
        <w:rPr>
          <w:rFonts w:asciiTheme="minorHAnsi" w:hAnsiTheme="minorHAnsi" w:cstheme="minorHAnsi"/>
        </w:rPr>
        <w:t xml:space="preserve"> Examples might include </w:t>
      </w:r>
      <w:r w:rsidR="00F646CE">
        <w:rPr>
          <w:rFonts w:asciiTheme="minorHAnsi" w:hAnsiTheme="minorHAnsi" w:cstheme="minorHAnsi"/>
        </w:rPr>
        <w:t>worksheets</w:t>
      </w:r>
      <w:r w:rsidRPr="00E21661">
        <w:rPr>
          <w:rFonts w:asciiTheme="minorHAnsi" w:hAnsiTheme="minorHAnsi" w:cstheme="minorHAnsi"/>
        </w:rPr>
        <w:t xml:space="preserve">, textbooks and information about school events. </w:t>
      </w:r>
      <w:r>
        <w:rPr>
          <w:rFonts w:asciiTheme="minorHAnsi" w:hAnsiTheme="minorHAnsi" w:cstheme="minorHAnsi"/>
        </w:rPr>
        <w:t xml:space="preserve"> </w:t>
      </w:r>
      <w:r w:rsidRPr="00E21661">
        <w:rPr>
          <w:rFonts w:asciiTheme="minorHAnsi" w:hAnsiTheme="minorHAnsi" w:cstheme="minorHAnsi"/>
        </w:rPr>
        <w:t xml:space="preserve">The information should take account of pupils’ disabilities and pupils’ and parents’ preferred formats and be made available within a reasonable timeframe. </w:t>
      </w:r>
    </w:p>
    <w:p w14:paraId="160ACD2F" w14:textId="77777777" w:rsidR="00DE1618" w:rsidRPr="00E21661" w:rsidRDefault="00DE1618" w:rsidP="00E21661">
      <w:pPr>
        <w:pStyle w:val="Default"/>
        <w:rPr>
          <w:rFonts w:asciiTheme="minorHAnsi" w:hAnsiTheme="minorHAnsi" w:cstheme="minorHAnsi"/>
        </w:rPr>
      </w:pPr>
    </w:p>
    <w:p w14:paraId="35C98406" w14:textId="77777777" w:rsidR="00E21661" w:rsidRDefault="00E21661" w:rsidP="00E21661">
      <w:pPr>
        <w:spacing w:after="0" w:line="240" w:lineRule="auto"/>
        <w:jc w:val="both"/>
        <w:rPr>
          <w:rFonts w:cstheme="minorHAnsi"/>
          <w:sz w:val="24"/>
          <w:szCs w:val="24"/>
        </w:rPr>
      </w:pPr>
      <w:r w:rsidRPr="00E21661">
        <w:rPr>
          <w:rFonts w:cstheme="minorHAnsi"/>
          <w:sz w:val="24"/>
          <w:szCs w:val="24"/>
        </w:rPr>
        <w:t xml:space="preserve">In planning to make written information available to disabled pupils we again need to establish the current level of need and be able to respond to changes in the range of need. </w:t>
      </w:r>
      <w:r>
        <w:rPr>
          <w:rFonts w:cstheme="minorHAnsi"/>
          <w:sz w:val="24"/>
          <w:szCs w:val="24"/>
        </w:rPr>
        <w:t xml:space="preserve"> </w:t>
      </w:r>
      <w:r w:rsidRPr="00E21661">
        <w:rPr>
          <w:rFonts w:cstheme="minorHAnsi"/>
          <w:sz w:val="24"/>
          <w:szCs w:val="24"/>
        </w:rPr>
        <w:t xml:space="preserve">The school will need to identify agencies and sources of such materials to be able to make the provision when required. </w:t>
      </w:r>
      <w:r>
        <w:rPr>
          <w:rFonts w:cstheme="minorHAnsi"/>
          <w:sz w:val="24"/>
          <w:szCs w:val="24"/>
        </w:rPr>
        <w:t xml:space="preserve"> </w:t>
      </w:r>
      <w:r w:rsidRPr="00E21661">
        <w:rPr>
          <w:rFonts w:cstheme="minorHAnsi"/>
          <w:sz w:val="24"/>
          <w:szCs w:val="24"/>
        </w:rPr>
        <w:t>The school</w:t>
      </w:r>
      <w:r>
        <w:rPr>
          <w:rFonts w:cstheme="minorHAnsi"/>
          <w:sz w:val="24"/>
          <w:szCs w:val="24"/>
        </w:rPr>
        <w:t>’</w:t>
      </w:r>
      <w:r w:rsidRPr="00E21661">
        <w:rPr>
          <w:rFonts w:cstheme="minorHAnsi"/>
          <w:sz w:val="24"/>
          <w:szCs w:val="24"/>
        </w:rPr>
        <w:t>s ICT infrastructure will enable us to access a range of materials supportive to need</w:t>
      </w:r>
    </w:p>
    <w:p w14:paraId="0EDAB54C" w14:textId="77777777" w:rsidR="001363C4" w:rsidRPr="00E21661" w:rsidRDefault="001363C4" w:rsidP="00E21661">
      <w:pPr>
        <w:spacing w:after="0" w:line="240" w:lineRule="auto"/>
        <w:jc w:val="both"/>
        <w:rPr>
          <w:rFonts w:cstheme="minorHAnsi"/>
          <w:sz w:val="24"/>
          <w:szCs w:val="24"/>
        </w:rPr>
      </w:pPr>
    </w:p>
    <w:tbl>
      <w:tblPr>
        <w:tblW w:w="15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4961"/>
        <w:gridCol w:w="1134"/>
        <w:gridCol w:w="1560"/>
        <w:gridCol w:w="1842"/>
        <w:gridCol w:w="2670"/>
      </w:tblGrid>
      <w:tr w:rsidR="00AA040C" w:rsidRPr="00AA040C" w14:paraId="31DB9DF1" w14:textId="77777777" w:rsidTr="00FC7F38">
        <w:trPr>
          <w:jc w:val="center"/>
        </w:trPr>
        <w:tc>
          <w:tcPr>
            <w:tcW w:w="15706" w:type="dxa"/>
            <w:gridSpan w:val="6"/>
            <w:shd w:val="clear" w:color="auto" w:fill="C0C0C0"/>
            <w:vAlign w:val="center"/>
          </w:tcPr>
          <w:p w14:paraId="7769D349" w14:textId="77777777" w:rsidR="00F73AF9" w:rsidRPr="00AA040C" w:rsidRDefault="00F73AF9" w:rsidP="00AA040C">
            <w:pPr>
              <w:pStyle w:val="Default"/>
              <w:spacing w:after="36"/>
              <w:ind w:left="360"/>
              <w:jc w:val="both"/>
              <w:rPr>
                <w:rFonts w:asciiTheme="minorHAnsi" w:hAnsiTheme="minorHAnsi" w:cstheme="minorHAnsi"/>
                <w:color w:val="FFFFFF" w:themeColor="background1"/>
              </w:rPr>
            </w:pPr>
            <w:r w:rsidRPr="00AA040C">
              <w:rPr>
                <w:rFonts w:asciiTheme="minorHAnsi" w:hAnsiTheme="minorHAnsi" w:cstheme="minorHAnsi"/>
                <w:color w:val="FFFFFF" w:themeColor="background1"/>
              </w:rPr>
              <w:t>improving the delivery to disabled pupils of information which is provided in writing for pupils who are not disabled</w:t>
            </w:r>
          </w:p>
        </w:tc>
      </w:tr>
      <w:tr w:rsidR="00AA040C" w:rsidRPr="00AA040C" w14:paraId="7E844781" w14:textId="77777777" w:rsidTr="00E21661">
        <w:trPr>
          <w:trHeight w:val="209"/>
          <w:jc w:val="center"/>
        </w:trPr>
        <w:tc>
          <w:tcPr>
            <w:tcW w:w="3539" w:type="dxa"/>
            <w:tcBorders>
              <w:bottom w:val="single" w:sz="4" w:space="0" w:color="auto"/>
            </w:tcBorders>
            <w:shd w:val="clear" w:color="auto" w:fill="C0C0C0"/>
            <w:vAlign w:val="center"/>
          </w:tcPr>
          <w:p w14:paraId="5146FB4B" w14:textId="77777777" w:rsidR="00F73AF9" w:rsidRPr="00E21661" w:rsidRDefault="00F73AF9" w:rsidP="00AA040C">
            <w:pPr>
              <w:spacing w:beforeLines="20" w:before="48" w:afterLines="20" w:after="48"/>
              <w:jc w:val="center"/>
              <w:rPr>
                <w:rFonts w:cs="Arial"/>
                <w:color w:val="FFFFFF" w:themeColor="background1"/>
                <w:sz w:val="20"/>
              </w:rPr>
            </w:pPr>
            <w:r w:rsidRPr="00E21661">
              <w:rPr>
                <w:rFonts w:cs="Arial"/>
                <w:color w:val="FFFFFF" w:themeColor="background1"/>
                <w:sz w:val="20"/>
              </w:rPr>
              <w:t>What</w:t>
            </w:r>
          </w:p>
        </w:tc>
        <w:tc>
          <w:tcPr>
            <w:tcW w:w="4961" w:type="dxa"/>
            <w:shd w:val="clear" w:color="auto" w:fill="C0C0C0"/>
            <w:vAlign w:val="center"/>
          </w:tcPr>
          <w:p w14:paraId="2B2356CC" w14:textId="77777777" w:rsidR="00F73AF9" w:rsidRPr="00E21661" w:rsidRDefault="00F73AF9" w:rsidP="00AA040C">
            <w:pPr>
              <w:spacing w:beforeLines="20" w:before="48" w:afterLines="20" w:after="48"/>
              <w:jc w:val="center"/>
              <w:rPr>
                <w:rFonts w:cs="Arial"/>
                <w:color w:val="FFFFFF" w:themeColor="background1"/>
                <w:sz w:val="20"/>
              </w:rPr>
            </w:pPr>
            <w:r w:rsidRPr="00E21661">
              <w:rPr>
                <w:rFonts w:cs="Arial"/>
                <w:color w:val="FFFFFF" w:themeColor="background1"/>
                <w:sz w:val="20"/>
              </w:rPr>
              <w:t>How</w:t>
            </w:r>
          </w:p>
        </w:tc>
        <w:tc>
          <w:tcPr>
            <w:tcW w:w="1134" w:type="dxa"/>
            <w:shd w:val="clear" w:color="auto" w:fill="C0C0C0"/>
            <w:vAlign w:val="center"/>
          </w:tcPr>
          <w:p w14:paraId="05C58ED4" w14:textId="77777777" w:rsidR="00F73AF9" w:rsidRPr="00E21661" w:rsidRDefault="00F73AF9" w:rsidP="00AA040C">
            <w:pPr>
              <w:spacing w:beforeLines="20" w:before="48" w:afterLines="20" w:after="48"/>
              <w:jc w:val="center"/>
              <w:rPr>
                <w:rFonts w:cs="Arial"/>
                <w:color w:val="FFFFFF" w:themeColor="background1"/>
                <w:sz w:val="20"/>
              </w:rPr>
            </w:pPr>
            <w:r w:rsidRPr="00E21661">
              <w:rPr>
                <w:rFonts w:cs="Arial"/>
                <w:color w:val="FFFFFF" w:themeColor="background1"/>
                <w:sz w:val="20"/>
              </w:rPr>
              <w:t>When</w:t>
            </w:r>
          </w:p>
        </w:tc>
        <w:tc>
          <w:tcPr>
            <w:tcW w:w="1560" w:type="dxa"/>
            <w:shd w:val="clear" w:color="auto" w:fill="C0C0C0"/>
            <w:vAlign w:val="center"/>
          </w:tcPr>
          <w:p w14:paraId="07050FC5" w14:textId="77777777" w:rsidR="00F73AF9" w:rsidRPr="00E21661" w:rsidRDefault="00F73AF9" w:rsidP="00AA040C">
            <w:pPr>
              <w:spacing w:beforeLines="20" w:before="48" w:afterLines="20" w:after="48"/>
              <w:jc w:val="center"/>
              <w:rPr>
                <w:rFonts w:cs="Arial"/>
                <w:color w:val="FFFFFF" w:themeColor="background1"/>
                <w:sz w:val="20"/>
              </w:rPr>
            </w:pPr>
            <w:r w:rsidRPr="00E21661">
              <w:rPr>
                <w:rFonts w:cs="Arial"/>
                <w:color w:val="FFFFFF" w:themeColor="background1"/>
                <w:sz w:val="20"/>
              </w:rPr>
              <w:t>Who</w:t>
            </w:r>
          </w:p>
        </w:tc>
        <w:tc>
          <w:tcPr>
            <w:tcW w:w="1842" w:type="dxa"/>
            <w:shd w:val="clear" w:color="auto" w:fill="C0C0C0"/>
            <w:vAlign w:val="center"/>
          </w:tcPr>
          <w:p w14:paraId="683AA73F" w14:textId="77777777" w:rsidR="00F73AF9" w:rsidRPr="00E21661" w:rsidRDefault="00AA040C" w:rsidP="00AA040C">
            <w:pPr>
              <w:spacing w:beforeLines="20" w:before="48" w:afterLines="20" w:after="48"/>
              <w:jc w:val="center"/>
              <w:rPr>
                <w:rFonts w:cs="Arial"/>
                <w:color w:val="FFFFFF" w:themeColor="background1"/>
                <w:sz w:val="20"/>
              </w:rPr>
            </w:pPr>
            <w:r w:rsidRPr="00E21661">
              <w:rPr>
                <w:rFonts w:cs="Arial"/>
                <w:color w:val="FFFFFF" w:themeColor="background1"/>
                <w:sz w:val="20"/>
              </w:rPr>
              <w:t>Resources</w:t>
            </w:r>
          </w:p>
        </w:tc>
        <w:tc>
          <w:tcPr>
            <w:tcW w:w="2670" w:type="dxa"/>
            <w:shd w:val="clear" w:color="auto" w:fill="C0C0C0"/>
            <w:vAlign w:val="center"/>
          </w:tcPr>
          <w:p w14:paraId="2D2EFBF2" w14:textId="77777777" w:rsidR="00F73AF9" w:rsidRPr="00E21661" w:rsidRDefault="00F73AF9" w:rsidP="00AA040C">
            <w:pPr>
              <w:spacing w:beforeLines="20" w:before="48" w:afterLines="20" w:after="48"/>
              <w:jc w:val="center"/>
              <w:rPr>
                <w:rFonts w:cs="Arial"/>
                <w:color w:val="FFFFFF" w:themeColor="background1"/>
                <w:sz w:val="20"/>
              </w:rPr>
            </w:pPr>
            <w:r w:rsidRPr="00E21661">
              <w:rPr>
                <w:rFonts w:cs="Arial"/>
                <w:color w:val="FFFFFF" w:themeColor="background1"/>
                <w:sz w:val="20"/>
              </w:rPr>
              <w:t>Expected Outcome</w:t>
            </w:r>
          </w:p>
        </w:tc>
      </w:tr>
      <w:tr w:rsidR="00F73AF9" w:rsidRPr="007B2D50" w14:paraId="56557DF6" w14:textId="77777777" w:rsidTr="002F7E77">
        <w:trPr>
          <w:jc w:val="center"/>
        </w:trPr>
        <w:tc>
          <w:tcPr>
            <w:tcW w:w="3539" w:type="dxa"/>
            <w:vAlign w:val="center"/>
          </w:tcPr>
          <w:p w14:paraId="33B822D7" w14:textId="77777777" w:rsidR="0025397E" w:rsidRPr="00E21661" w:rsidRDefault="0025397E" w:rsidP="0025397E">
            <w:pPr>
              <w:spacing w:after="0" w:line="240" w:lineRule="auto"/>
              <w:rPr>
                <w:rFonts w:cs="Arial"/>
                <w:sz w:val="20"/>
              </w:rPr>
            </w:pPr>
            <w:r w:rsidRPr="00E21661">
              <w:rPr>
                <w:rFonts w:cs="Arial"/>
                <w:sz w:val="20"/>
              </w:rPr>
              <w:t>Review information to parents/carers to ensure it is accessible.</w:t>
            </w:r>
          </w:p>
          <w:p w14:paraId="3A1D5910" w14:textId="77777777" w:rsidR="00F73AF9" w:rsidRPr="00E21661" w:rsidRDefault="00F73AF9" w:rsidP="0025397E">
            <w:pPr>
              <w:spacing w:after="0" w:line="240" w:lineRule="auto"/>
              <w:rPr>
                <w:rFonts w:cs="Arial"/>
                <w:sz w:val="20"/>
              </w:rPr>
            </w:pPr>
          </w:p>
        </w:tc>
        <w:tc>
          <w:tcPr>
            <w:tcW w:w="4961" w:type="dxa"/>
            <w:vAlign w:val="center"/>
          </w:tcPr>
          <w:p w14:paraId="12EE952E" w14:textId="77777777" w:rsidR="0025397E" w:rsidRPr="00E21661" w:rsidRDefault="0025397E" w:rsidP="0025397E">
            <w:pPr>
              <w:pStyle w:val="ListParagraph"/>
              <w:numPr>
                <w:ilvl w:val="0"/>
                <w:numId w:val="17"/>
              </w:numPr>
              <w:spacing w:after="0" w:line="240" w:lineRule="auto"/>
              <w:ind w:left="452"/>
              <w:rPr>
                <w:rFonts w:cs="Arial"/>
                <w:sz w:val="20"/>
              </w:rPr>
            </w:pPr>
            <w:r w:rsidRPr="00E21661">
              <w:rPr>
                <w:rFonts w:cs="Arial"/>
                <w:sz w:val="20"/>
              </w:rPr>
              <w:t>Provide information and letters in clear print in “simple” English</w:t>
            </w:r>
          </w:p>
          <w:p w14:paraId="65DDBB6F" w14:textId="77777777" w:rsidR="0025397E" w:rsidRPr="00E21661" w:rsidRDefault="0025397E" w:rsidP="0025397E">
            <w:pPr>
              <w:pStyle w:val="ListParagraph"/>
              <w:numPr>
                <w:ilvl w:val="0"/>
                <w:numId w:val="17"/>
              </w:numPr>
              <w:spacing w:after="0" w:line="240" w:lineRule="auto"/>
              <w:ind w:left="452"/>
              <w:rPr>
                <w:rFonts w:cs="Arial"/>
                <w:sz w:val="20"/>
              </w:rPr>
            </w:pPr>
            <w:r w:rsidRPr="00E21661">
              <w:rPr>
                <w:rFonts w:cs="Arial"/>
                <w:sz w:val="20"/>
              </w:rPr>
              <w:t>School office will support and help parents to access information and complete school forms</w:t>
            </w:r>
          </w:p>
          <w:p w14:paraId="066C743C" w14:textId="77777777" w:rsidR="0025397E" w:rsidRDefault="0025397E" w:rsidP="00A53B77">
            <w:pPr>
              <w:pStyle w:val="ListParagraph"/>
              <w:numPr>
                <w:ilvl w:val="0"/>
                <w:numId w:val="18"/>
              </w:numPr>
              <w:spacing w:after="0" w:line="240" w:lineRule="auto"/>
              <w:ind w:left="452"/>
              <w:rPr>
                <w:rFonts w:cs="Arial"/>
                <w:sz w:val="20"/>
              </w:rPr>
            </w:pPr>
            <w:r w:rsidRPr="00F65193">
              <w:rPr>
                <w:rFonts w:cs="Arial"/>
                <w:sz w:val="20"/>
              </w:rPr>
              <w:t>Ensure website and all document accessible via the school website can</w:t>
            </w:r>
            <w:r w:rsidR="00F65193" w:rsidRPr="00F65193">
              <w:rPr>
                <w:rFonts w:cs="Arial"/>
                <w:sz w:val="20"/>
              </w:rPr>
              <w:t xml:space="preserve"> </w:t>
            </w:r>
            <w:r w:rsidRPr="00F65193">
              <w:rPr>
                <w:rFonts w:cs="Arial"/>
                <w:sz w:val="20"/>
              </w:rPr>
              <w:t>be accessed by the visually impaired</w:t>
            </w:r>
          </w:p>
          <w:p w14:paraId="09B3CC49" w14:textId="77777777" w:rsidR="00F65193" w:rsidRPr="00F65193" w:rsidRDefault="00F65193" w:rsidP="00A53B77">
            <w:pPr>
              <w:pStyle w:val="ListParagraph"/>
              <w:numPr>
                <w:ilvl w:val="0"/>
                <w:numId w:val="18"/>
              </w:numPr>
              <w:spacing w:after="0" w:line="240" w:lineRule="auto"/>
              <w:ind w:left="452"/>
              <w:rPr>
                <w:rFonts w:cs="Arial"/>
                <w:sz w:val="20"/>
              </w:rPr>
            </w:pPr>
            <w:r>
              <w:rPr>
                <w:rFonts w:cs="Arial"/>
                <w:sz w:val="20"/>
              </w:rPr>
              <w:t xml:space="preserve">Provide printed information for parents/carers who cannot access online </w:t>
            </w:r>
            <w:r w:rsidR="00DD4F53">
              <w:rPr>
                <w:rFonts w:cs="Arial"/>
                <w:sz w:val="20"/>
              </w:rPr>
              <w:t>documents</w:t>
            </w:r>
            <w:bookmarkStart w:id="12" w:name="_GoBack"/>
            <w:bookmarkEnd w:id="12"/>
          </w:p>
          <w:p w14:paraId="51B0BF9F" w14:textId="46BF4427" w:rsidR="00F73AF9" w:rsidRPr="00E21661" w:rsidRDefault="00F73AF9" w:rsidP="0025397E">
            <w:pPr>
              <w:pStyle w:val="ListParagraph"/>
              <w:numPr>
                <w:ilvl w:val="0"/>
                <w:numId w:val="18"/>
              </w:numPr>
              <w:spacing w:beforeLines="20" w:before="48" w:afterLines="20" w:after="48"/>
              <w:ind w:left="452"/>
              <w:rPr>
                <w:rFonts w:cs="Arial"/>
                <w:sz w:val="20"/>
              </w:rPr>
            </w:pPr>
            <w:r w:rsidRPr="00E21661">
              <w:rPr>
                <w:rFonts w:cs="Arial"/>
                <w:sz w:val="20"/>
              </w:rPr>
              <w:t>Consult Sensory Consortium</w:t>
            </w:r>
            <w:r w:rsidR="00DE1618">
              <w:rPr>
                <w:rFonts w:cs="Arial"/>
                <w:sz w:val="20"/>
              </w:rPr>
              <w:t xml:space="preserve"> for further advice or guidance</w:t>
            </w:r>
          </w:p>
        </w:tc>
        <w:tc>
          <w:tcPr>
            <w:tcW w:w="1134" w:type="dxa"/>
            <w:vAlign w:val="center"/>
          </w:tcPr>
          <w:p w14:paraId="04B40BF6" w14:textId="77777777" w:rsidR="0025397E" w:rsidRPr="00E21661" w:rsidRDefault="0025397E" w:rsidP="0025397E">
            <w:pPr>
              <w:spacing w:after="0" w:line="240" w:lineRule="auto"/>
              <w:rPr>
                <w:rFonts w:cs="Arial"/>
                <w:sz w:val="20"/>
              </w:rPr>
            </w:pPr>
            <w:r w:rsidRPr="00E21661">
              <w:rPr>
                <w:rFonts w:cs="Arial"/>
                <w:sz w:val="20"/>
              </w:rPr>
              <w:t>During induction</w:t>
            </w:r>
          </w:p>
          <w:p w14:paraId="0A3B7DA4" w14:textId="77777777" w:rsidR="00F73AF9" w:rsidRPr="00E21661" w:rsidRDefault="00F73AF9" w:rsidP="00FC7F38">
            <w:pPr>
              <w:spacing w:beforeLines="20" w:before="48" w:afterLines="20" w:after="48"/>
              <w:rPr>
                <w:rFonts w:cs="Arial"/>
                <w:sz w:val="20"/>
              </w:rPr>
            </w:pPr>
            <w:r w:rsidRPr="00E21661">
              <w:rPr>
                <w:rFonts w:cs="Arial"/>
                <w:sz w:val="20"/>
              </w:rPr>
              <w:t>Ongoing</w:t>
            </w:r>
          </w:p>
        </w:tc>
        <w:tc>
          <w:tcPr>
            <w:tcW w:w="1560" w:type="dxa"/>
            <w:vAlign w:val="center"/>
          </w:tcPr>
          <w:p w14:paraId="274FA292" w14:textId="77777777" w:rsidR="0025397E" w:rsidRPr="00E21661" w:rsidRDefault="00F73AF9" w:rsidP="00FC7F38">
            <w:pPr>
              <w:spacing w:beforeLines="20" w:before="48" w:afterLines="20" w:after="48"/>
              <w:rPr>
                <w:rFonts w:cs="Arial"/>
                <w:sz w:val="20"/>
              </w:rPr>
            </w:pPr>
            <w:proofErr w:type="spellStart"/>
            <w:r w:rsidRPr="00E21661">
              <w:rPr>
                <w:rFonts w:cs="Arial"/>
                <w:sz w:val="20"/>
              </w:rPr>
              <w:t>Headteacher</w:t>
            </w:r>
            <w:proofErr w:type="spellEnd"/>
          </w:p>
          <w:p w14:paraId="351C720A" w14:textId="77777777" w:rsidR="00F73AF9" w:rsidRPr="00E21661" w:rsidRDefault="00F73AF9" w:rsidP="00FC7F38">
            <w:pPr>
              <w:spacing w:beforeLines="20" w:before="48" w:afterLines="20" w:after="48"/>
              <w:rPr>
                <w:rFonts w:cs="Arial"/>
                <w:sz w:val="20"/>
              </w:rPr>
            </w:pPr>
            <w:r w:rsidRPr="00E21661">
              <w:rPr>
                <w:rFonts w:cs="Arial"/>
                <w:sz w:val="20"/>
              </w:rPr>
              <w:t>Admin</w:t>
            </w:r>
          </w:p>
          <w:p w14:paraId="1F4FA98D" w14:textId="77777777" w:rsidR="0025397E" w:rsidRPr="00E21661" w:rsidRDefault="0025397E" w:rsidP="00FC7F38">
            <w:pPr>
              <w:spacing w:beforeLines="20" w:before="48" w:afterLines="20" w:after="48"/>
              <w:rPr>
                <w:rFonts w:cs="Arial"/>
                <w:sz w:val="20"/>
              </w:rPr>
            </w:pPr>
            <w:r w:rsidRPr="00E21661">
              <w:rPr>
                <w:rFonts w:cs="Arial"/>
                <w:sz w:val="20"/>
              </w:rPr>
              <w:t>Governors</w:t>
            </w:r>
          </w:p>
        </w:tc>
        <w:tc>
          <w:tcPr>
            <w:tcW w:w="1842" w:type="dxa"/>
            <w:vAlign w:val="center"/>
          </w:tcPr>
          <w:p w14:paraId="4E283760" w14:textId="77777777" w:rsidR="00F73AF9" w:rsidRPr="00E21661" w:rsidRDefault="00F73AF9" w:rsidP="00FC7F38">
            <w:pPr>
              <w:spacing w:beforeLines="20" w:before="48" w:afterLines="20" w:after="48"/>
              <w:rPr>
                <w:rFonts w:cs="Arial"/>
                <w:sz w:val="20"/>
              </w:rPr>
            </w:pPr>
            <w:r w:rsidRPr="00E21661">
              <w:rPr>
                <w:rFonts w:cs="Arial"/>
                <w:sz w:val="20"/>
              </w:rPr>
              <w:t>Printing costs</w:t>
            </w:r>
          </w:p>
        </w:tc>
        <w:tc>
          <w:tcPr>
            <w:tcW w:w="2670" w:type="dxa"/>
            <w:vAlign w:val="center"/>
          </w:tcPr>
          <w:p w14:paraId="77E13DB5" w14:textId="77777777" w:rsidR="0025397E" w:rsidRPr="00E21661" w:rsidRDefault="0025397E" w:rsidP="0025397E">
            <w:pPr>
              <w:spacing w:after="0" w:line="240" w:lineRule="auto"/>
              <w:rPr>
                <w:rFonts w:cs="Arial"/>
                <w:sz w:val="20"/>
              </w:rPr>
            </w:pPr>
            <w:r w:rsidRPr="00E21661">
              <w:rPr>
                <w:rFonts w:cs="Arial"/>
                <w:sz w:val="20"/>
              </w:rPr>
              <w:t>Current Information is accessible to all</w:t>
            </w:r>
          </w:p>
          <w:p w14:paraId="17092ECF" w14:textId="77777777" w:rsidR="00F73AF9" w:rsidRPr="00E21661" w:rsidRDefault="00F73AF9" w:rsidP="00FC7F38">
            <w:pPr>
              <w:spacing w:beforeLines="20" w:before="48" w:afterLines="20" w:after="48"/>
              <w:rPr>
                <w:rFonts w:cs="Arial"/>
                <w:sz w:val="20"/>
              </w:rPr>
            </w:pPr>
          </w:p>
        </w:tc>
      </w:tr>
      <w:tr w:rsidR="00F73AF9" w:rsidRPr="007B2D50" w14:paraId="265375FC" w14:textId="77777777" w:rsidTr="002F7E77">
        <w:trPr>
          <w:jc w:val="center"/>
        </w:trPr>
        <w:tc>
          <w:tcPr>
            <w:tcW w:w="3539" w:type="dxa"/>
            <w:tcBorders>
              <w:bottom w:val="single" w:sz="4" w:space="0" w:color="auto"/>
            </w:tcBorders>
            <w:vAlign w:val="center"/>
          </w:tcPr>
          <w:p w14:paraId="28CE1A24" w14:textId="77777777" w:rsidR="00F73AF9" w:rsidRPr="007B2D50" w:rsidRDefault="00F73AF9" w:rsidP="00FC7F38">
            <w:pPr>
              <w:spacing w:beforeLines="20" w:before="48" w:afterLines="20" w:after="48"/>
              <w:rPr>
                <w:rFonts w:cs="Arial"/>
                <w:sz w:val="20"/>
              </w:rPr>
            </w:pPr>
            <w:r w:rsidRPr="007B2D50">
              <w:rPr>
                <w:rFonts w:cs="Arial"/>
                <w:sz w:val="20"/>
              </w:rPr>
              <w:t>Produce written materials for non-English speakers</w:t>
            </w:r>
            <w:r w:rsidR="00F65193">
              <w:rPr>
                <w:rFonts w:cs="Arial"/>
                <w:sz w:val="20"/>
              </w:rPr>
              <w:t xml:space="preserve"> if needed</w:t>
            </w:r>
          </w:p>
        </w:tc>
        <w:tc>
          <w:tcPr>
            <w:tcW w:w="4961" w:type="dxa"/>
            <w:vAlign w:val="center"/>
          </w:tcPr>
          <w:p w14:paraId="05CD8D68" w14:textId="77777777" w:rsidR="00F73AF9" w:rsidRPr="007B2D50" w:rsidRDefault="00F73AF9" w:rsidP="0025397E">
            <w:pPr>
              <w:pStyle w:val="ListParagraph"/>
              <w:numPr>
                <w:ilvl w:val="0"/>
                <w:numId w:val="17"/>
              </w:numPr>
              <w:spacing w:after="0" w:line="240" w:lineRule="auto"/>
              <w:ind w:left="452"/>
              <w:rPr>
                <w:rFonts w:cs="Arial"/>
                <w:sz w:val="20"/>
              </w:rPr>
            </w:pPr>
            <w:r w:rsidRPr="007B2D50">
              <w:rPr>
                <w:rFonts w:cs="Arial"/>
                <w:sz w:val="20"/>
              </w:rPr>
              <w:t>Consult Ethnic Minority Achievement Service</w:t>
            </w:r>
          </w:p>
        </w:tc>
        <w:tc>
          <w:tcPr>
            <w:tcW w:w="1134" w:type="dxa"/>
            <w:vAlign w:val="center"/>
          </w:tcPr>
          <w:p w14:paraId="39B67658" w14:textId="77777777" w:rsidR="00F73AF9" w:rsidRPr="007B2D50" w:rsidRDefault="00F73AF9" w:rsidP="00FC7F38">
            <w:pPr>
              <w:spacing w:beforeLines="20" w:before="48" w:afterLines="20" w:after="48"/>
              <w:rPr>
                <w:rFonts w:cs="Arial"/>
                <w:sz w:val="20"/>
              </w:rPr>
            </w:pPr>
            <w:r w:rsidRPr="007B2D50">
              <w:rPr>
                <w:rFonts w:cs="Arial"/>
                <w:sz w:val="20"/>
              </w:rPr>
              <w:t>Ongoing</w:t>
            </w:r>
          </w:p>
        </w:tc>
        <w:tc>
          <w:tcPr>
            <w:tcW w:w="1560" w:type="dxa"/>
            <w:vAlign w:val="center"/>
          </w:tcPr>
          <w:p w14:paraId="27E6E437" w14:textId="77777777" w:rsidR="0025397E" w:rsidRDefault="00F73AF9" w:rsidP="00FC7F38">
            <w:pPr>
              <w:spacing w:beforeLines="20" w:before="48" w:afterLines="20" w:after="48"/>
              <w:rPr>
                <w:rFonts w:cs="Arial"/>
                <w:sz w:val="20"/>
              </w:rPr>
            </w:pPr>
            <w:proofErr w:type="spellStart"/>
            <w:r w:rsidRPr="00E61D9C">
              <w:rPr>
                <w:rFonts w:cs="Arial"/>
                <w:sz w:val="20"/>
              </w:rPr>
              <w:t>Headteacher</w:t>
            </w:r>
            <w:proofErr w:type="spellEnd"/>
          </w:p>
          <w:p w14:paraId="5FCDC814" w14:textId="77777777" w:rsidR="00F73AF9" w:rsidRPr="007B2D50" w:rsidRDefault="00F73AF9" w:rsidP="00FC7F38">
            <w:pPr>
              <w:spacing w:beforeLines="20" w:before="48" w:afterLines="20" w:after="48"/>
              <w:rPr>
                <w:rFonts w:cs="Arial"/>
                <w:sz w:val="20"/>
              </w:rPr>
            </w:pPr>
            <w:r w:rsidRPr="007B2D50">
              <w:rPr>
                <w:rFonts w:cs="Arial"/>
                <w:sz w:val="20"/>
              </w:rPr>
              <w:t>Admin</w:t>
            </w:r>
          </w:p>
        </w:tc>
        <w:tc>
          <w:tcPr>
            <w:tcW w:w="1842" w:type="dxa"/>
            <w:vAlign w:val="center"/>
          </w:tcPr>
          <w:p w14:paraId="748186A5" w14:textId="77777777" w:rsidR="00F73AF9" w:rsidRPr="007B2D50" w:rsidRDefault="00F73AF9" w:rsidP="00FC7F38">
            <w:pPr>
              <w:spacing w:beforeLines="20" w:before="48" w:afterLines="20" w:after="48"/>
              <w:rPr>
                <w:rFonts w:cs="Arial"/>
                <w:sz w:val="20"/>
              </w:rPr>
            </w:pPr>
            <w:r w:rsidRPr="007B2D50">
              <w:rPr>
                <w:rFonts w:cs="Arial"/>
                <w:sz w:val="20"/>
              </w:rPr>
              <w:t>Printing costs</w:t>
            </w:r>
          </w:p>
        </w:tc>
        <w:tc>
          <w:tcPr>
            <w:tcW w:w="2670" w:type="dxa"/>
            <w:vAlign w:val="center"/>
          </w:tcPr>
          <w:p w14:paraId="281770E9" w14:textId="77777777" w:rsidR="00F73AF9" w:rsidRPr="007B2D50" w:rsidRDefault="00F73AF9" w:rsidP="00FC7F38">
            <w:pPr>
              <w:spacing w:beforeLines="20" w:before="48" w:afterLines="20" w:after="48"/>
              <w:rPr>
                <w:rFonts w:cs="Arial"/>
                <w:sz w:val="20"/>
              </w:rPr>
            </w:pPr>
            <w:r w:rsidRPr="007B2D50">
              <w:rPr>
                <w:rFonts w:cs="Arial"/>
                <w:sz w:val="20"/>
              </w:rPr>
              <w:t>Information transcribed as needed</w:t>
            </w:r>
          </w:p>
        </w:tc>
      </w:tr>
    </w:tbl>
    <w:p w14:paraId="6AE20821" w14:textId="77777777" w:rsidR="00F73AF9" w:rsidRPr="00AD7144" w:rsidRDefault="00F73AF9" w:rsidP="00463D7A">
      <w:pPr>
        <w:jc w:val="both"/>
        <w:rPr>
          <w:rFonts w:cstheme="minorHAnsi"/>
          <w:sz w:val="24"/>
          <w:szCs w:val="24"/>
        </w:rPr>
      </w:pPr>
    </w:p>
    <w:sectPr w:rsidR="00F73AF9" w:rsidRPr="00AD7144" w:rsidSect="00767846">
      <w:footerReference w:type="default" r:id="rId13"/>
      <w:pgSz w:w="16838" w:h="11906" w:orient="landscape"/>
      <w:pgMar w:top="1135" w:right="992" w:bottom="113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3726E5" w14:textId="77777777" w:rsidR="005F0919" w:rsidRDefault="005F0919" w:rsidP="0052468F">
      <w:pPr>
        <w:spacing w:after="0" w:line="240" w:lineRule="auto"/>
      </w:pPr>
      <w:r>
        <w:separator/>
      </w:r>
    </w:p>
  </w:endnote>
  <w:endnote w:type="continuationSeparator" w:id="0">
    <w:p w14:paraId="2A885BA7" w14:textId="77777777" w:rsidR="005F0919" w:rsidRDefault="005F0919" w:rsidP="005246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2831342"/>
      <w:docPartObj>
        <w:docPartGallery w:val="Page Numbers (Bottom of Page)"/>
        <w:docPartUnique/>
      </w:docPartObj>
    </w:sdtPr>
    <w:sdtEndPr>
      <w:rPr>
        <w:rFonts w:cstheme="minorHAnsi"/>
        <w:noProof/>
      </w:rPr>
    </w:sdtEndPr>
    <w:sdtContent>
      <w:p w14:paraId="080E71B1" w14:textId="1696E82F" w:rsidR="00AA040C" w:rsidRPr="0052468F" w:rsidRDefault="00AA040C">
        <w:pPr>
          <w:pStyle w:val="Footer"/>
          <w:rPr>
            <w:rFonts w:cstheme="minorHAnsi"/>
          </w:rPr>
        </w:pPr>
        <w:r w:rsidRPr="0052468F">
          <w:rPr>
            <w:rFonts w:cstheme="minorHAnsi"/>
          </w:rPr>
          <w:t xml:space="preserve">Page </w:t>
        </w:r>
        <w:r w:rsidRPr="0052468F">
          <w:rPr>
            <w:rFonts w:cstheme="minorHAnsi"/>
          </w:rPr>
          <w:fldChar w:fldCharType="begin"/>
        </w:r>
        <w:r w:rsidRPr="0052468F">
          <w:rPr>
            <w:rFonts w:cstheme="minorHAnsi"/>
          </w:rPr>
          <w:instrText xml:space="preserve"> PAGE   \* MERGEFORMAT </w:instrText>
        </w:r>
        <w:r w:rsidRPr="0052468F">
          <w:rPr>
            <w:rFonts w:cstheme="minorHAnsi"/>
          </w:rPr>
          <w:fldChar w:fldCharType="separate"/>
        </w:r>
        <w:r w:rsidR="00DE1618">
          <w:rPr>
            <w:rFonts w:cstheme="minorHAnsi"/>
            <w:noProof/>
          </w:rPr>
          <w:t>5</w:t>
        </w:r>
        <w:r w:rsidRPr="0052468F">
          <w:rPr>
            <w:rFonts w:cstheme="minorHAnsi"/>
            <w:noProof/>
          </w:rPr>
          <w:fldChar w:fldCharType="end"/>
        </w:r>
      </w:p>
    </w:sdtContent>
  </w:sdt>
  <w:p w14:paraId="2D2C540A" w14:textId="77777777" w:rsidR="00AA040C" w:rsidRDefault="00AA04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3749820"/>
      <w:docPartObj>
        <w:docPartGallery w:val="Page Numbers (Bottom of Page)"/>
        <w:docPartUnique/>
      </w:docPartObj>
    </w:sdtPr>
    <w:sdtEndPr>
      <w:rPr>
        <w:rFonts w:cstheme="minorHAnsi"/>
        <w:noProof/>
      </w:rPr>
    </w:sdtEndPr>
    <w:sdtContent>
      <w:p w14:paraId="6E0140C4" w14:textId="60FD6614" w:rsidR="0052468F" w:rsidRPr="0052468F" w:rsidRDefault="0052468F">
        <w:pPr>
          <w:pStyle w:val="Footer"/>
          <w:rPr>
            <w:rFonts w:cstheme="minorHAnsi"/>
          </w:rPr>
        </w:pPr>
        <w:r w:rsidRPr="0052468F">
          <w:rPr>
            <w:rFonts w:cstheme="minorHAnsi"/>
          </w:rPr>
          <w:t xml:space="preserve">Page </w:t>
        </w:r>
        <w:r w:rsidRPr="0052468F">
          <w:rPr>
            <w:rFonts w:cstheme="minorHAnsi"/>
          </w:rPr>
          <w:fldChar w:fldCharType="begin"/>
        </w:r>
        <w:r w:rsidRPr="0052468F">
          <w:rPr>
            <w:rFonts w:cstheme="minorHAnsi"/>
          </w:rPr>
          <w:instrText xml:space="preserve"> PAGE   \* MERGEFORMAT </w:instrText>
        </w:r>
        <w:r w:rsidRPr="0052468F">
          <w:rPr>
            <w:rFonts w:cstheme="minorHAnsi"/>
          </w:rPr>
          <w:fldChar w:fldCharType="separate"/>
        </w:r>
        <w:r w:rsidR="00DE1618">
          <w:rPr>
            <w:rFonts w:cstheme="minorHAnsi"/>
            <w:noProof/>
          </w:rPr>
          <w:t>8</w:t>
        </w:r>
        <w:r w:rsidRPr="0052468F">
          <w:rPr>
            <w:rFonts w:cstheme="minorHAnsi"/>
            <w:noProof/>
          </w:rPr>
          <w:fldChar w:fldCharType="end"/>
        </w:r>
      </w:p>
    </w:sdtContent>
  </w:sdt>
  <w:p w14:paraId="411E8960" w14:textId="77777777" w:rsidR="0052468F" w:rsidRDefault="005246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3BE58A" w14:textId="77777777" w:rsidR="005F0919" w:rsidRDefault="005F0919" w:rsidP="0052468F">
      <w:pPr>
        <w:spacing w:after="0" w:line="240" w:lineRule="auto"/>
      </w:pPr>
      <w:r>
        <w:separator/>
      </w:r>
    </w:p>
  </w:footnote>
  <w:footnote w:type="continuationSeparator" w:id="0">
    <w:p w14:paraId="2C34B4A4" w14:textId="77777777" w:rsidR="005F0919" w:rsidRDefault="005F0919" w:rsidP="005246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A794F"/>
    <w:multiLevelType w:val="hybridMultilevel"/>
    <w:tmpl w:val="3B36F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B3072"/>
    <w:multiLevelType w:val="hybridMultilevel"/>
    <w:tmpl w:val="8834A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D1818"/>
    <w:multiLevelType w:val="hybridMultilevel"/>
    <w:tmpl w:val="E79CD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E30CC"/>
    <w:multiLevelType w:val="hybridMultilevel"/>
    <w:tmpl w:val="59EE85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2BD0303"/>
    <w:multiLevelType w:val="hybridMultilevel"/>
    <w:tmpl w:val="1084FF5E"/>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455E31"/>
    <w:multiLevelType w:val="hybridMultilevel"/>
    <w:tmpl w:val="6F384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E4126C"/>
    <w:multiLevelType w:val="hybridMultilevel"/>
    <w:tmpl w:val="F6B2BB32"/>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916024"/>
    <w:multiLevelType w:val="hybridMultilevel"/>
    <w:tmpl w:val="FAC86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632B15"/>
    <w:multiLevelType w:val="hybridMultilevel"/>
    <w:tmpl w:val="F4B6951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F91A24"/>
    <w:multiLevelType w:val="hybridMultilevel"/>
    <w:tmpl w:val="F9FAB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555723"/>
    <w:multiLevelType w:val="hybridMultilevel"/>
    <w:tmpl w:val="40128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243B9C"/>
    <w:multiLevelType w:val="hybridMultilevel"/>
    <w:tmpl w:val="455A0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1E13C6"/>
    <w:multiLevelType w:val="hybridMultilevel"/>
    <w:tmpl w:val="93C6BB7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04A14FF"/>
    <w:multiLevelType w:val="hybridMultilevel"/>
    <w:tmpl w:val="57F8275C"/>
    <w:lvl w:ilvl="0" w:tplc="7152F1D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8F49AD"/>
    <w:multiLevelType w:val="hybridMultilevel"/>
    <w:tmpl w:val="627EF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DB4F06"/>
    <w:multiLevelType w:val="hybridMultilevel"/>
    <w:tmpl w:val="C4B62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8A4BF4"/>
    <w:multiLevelType w:val="hybridMultilevel"/>
    <w:tmpl w:val="488C9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601D91"/>
    <w:multiLevelType w:val="hybridMultilevel"/>
    <w:tmpl w:val="E1E23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89746A"/>
    <w:multiLevelType w:val="hybridMultilevel"/>
    <w:tmpl w:val="9A94C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3A21F6"/>
    <w:multiLevelType w:val="hybridMultilevel"/>
    <w:tmpl w:val="77B27010"/>
    <w:lvl w:ilvl="0" w:tplc="6F8854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BE6A69"/>
    <w:multiLevelType w:val="hybridMultilevel"/>
    <w:tmpl w:val="956A78DC"/>
    <w:lvl w:ilvl="0" w:tplc="ADEEEFC0">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4"/>
  </w:num>
  <w:num w:numId="3">
    <w:abstractNumId w:val="19"/>
  </w:num>
  <w:num w:numId="4">
    <w:abstractNumId w:val="0"/>
  </w:num>
  <w:num w:numId="5">
    <w:abstractNumId w:val="7"/>
  </w:num>
  <w:num w:numId="6">
    <w:abstractNumId w:val="15"/>
  </w:num>
  <w:num w:numId="7">
    <w:abstractNumId w:val="5"/>
  </w:num>
  <w:num w:numId="8">
    <w:abstractNumId w:val="1"/>
  </w:num>
  <w:num w:numId="9">
    <w:abstractNumId w:val="16"/>
  </w:num>
  <w:num w:numId="10">
    <w:abstractNumId w:val="9"/>
  </w:num>
  <w:num w:numId="11">
    <w:abstractNumId w:val="4"/>
  </w:num>
  <w:num w:numId="12">
    <w:abstractNumId w:val="13"/>
  </w:num>
  <w:num w:numId="13">
    <w:abstractNumId w:val="17"/>
  </w:num>
  <w:num w:numId="14">
    <w:abstractNumId w:val="11"/>
  </w:num>
  <w:num w:numId="15">
    <w:abstractNumId w:val="3"/>
  </w:num>
  <w:num w:numId="16">
    <w:abstractNumId w:val="10"/>
  </w:num>
  <w:num w:numId="17">
    <w:abstractNumId w:val="2"/>
  </w:num>
  <w:num w:numId="18">
    <w:abstractNumId w:val="18"/>
  </w:num>
  <w:num w:numId="19">
    <w:abstractNumId w:val="20"/>
  </w:num>
  <w:num w:numId="20">
    <w:abstractNumId w:val="12"/>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144"/>
    <w:rsid w:val="001363C4"/>
    <w:rsid w:val="00251257"/>
    <w:rsid w:val="0025397E"/>
    <w:rsid w:val="002F7E77"/>
    <w:rsid w:val="00311E07"/>
    <w:rsid w:val="003F56FE"/>
    <w:rsid w:val="00463D7A"/>
    <w:rsid w:val="00501C2E"/>
    <w:rsid w:val="0052468F"/>
    <w:rsid w:val="005F0919"/>
    <w:rsid w:val="00696EEA"/>
    <w:rsid w:val="0071074A"/>
    <w:rsid w:val="007308FA"/>
    <w:rsid w:val="00752F58"/>
    <w:rsid w:val="00767846"/>
    <w:rsid w:val="008E3C5C"/>
    <w:rsid w:val="009B136C"/>
    <w:rsid w:val="009C2BC3"/>
    <w:rsid w:val="00A855D1"/>
    <w:rsid w:val="00AA040C"/>
    <w:rsid w:val="00AD7144"/>
    <w:rsid w:val="00C74FE9"/>
    <w:rsid w:val="00DD4F53"/>
    <w:rsid w:val="00DE1618"/>
    <w:rsid w:val="00E21661"/>
    <w:rsid w:val="00EC19AA"/>
    <w:rsid w:val="00F646CE"/>
    <w:rsid w:val="00F65193"/>
    <w:rsid w:val="00F73AF9"/>
    <w:rsid w:val="00FD5669"/>
    <w:rsid w:val="03288B93"/>
    <w:rsid w:val="097C94D0"/>
    <w:rsid w:val="0E534B25"/>
    <w:rsid w:val="25D0BEB4"/>
    <w:rsid w:val="30E8465B"/>
    <w:rsid w:val="374873D8"/>
    <w:rsid w:val="3B020387"/>
    <w:rsid w:val="4D60B79F"/>
    <w:rsid w:val="74BF556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C4452"/>
  <w15:chartTrackingRefBased/>
  <w15:docId w15:val="{3B30C6D4-8E2A-4BE4-9038-E2145F48C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D714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73AF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D7144"/>
    <w:pPr>
      <w:autoSpaceDE w:val="0"/>
      <w:autoSpaceDN w:val="0"/>
      <w:adjustRightInd w:val="0"/>
      <w:spacing w:after="0" w:line="240" w:lineRule="auto"/>
    </w:pPr>
    <w:rPr>
      <w:rFonts w:ascii="Arial" w:hAnsi="Arial" w:cs="Arial"/>
      <w:color w:val="000000"/>
      <w:sz w:val="24"/>
      <w:szCs w:val="24"/>
    </w:rPr>
  </w:style>
  <w:style w:type="paragraph" w:styleId="TOC1">
    <w:name w:val="toc 1"/>
    <w:basedOn w:val="Normal"/>
    <w:next w:val="Normal"/>
    <w:autoRedefine/>
    <w:uiPriority w:val="39"/>
    <w:unhideWhenUsed/>
    <w:qFormat/>
    <w:rsid w:val="00AD7144"/>
    <w:pPr>
      <w:tabs>
        <w:tab w:val="right" w:leader="dot" w:pos="9338"/>
      </w:tabs>
      <w:spacing w:before="120" w:after="120" w:line="240" w:lineRule="auto"/>
    </w:pPr>
    <w:rPr>
      <w:rFonts w:ascii="Arial" w:eastAsia="MS Mincho" w:hAnsi="Arial" w:cs="Times New Roman"/>
      <w:szCs w:val="24"/>
      <w:lang w:val="en-US"/>
    </w:rPr>
  </w:style>
  <w:style w:type="paragraph" w:styleId="TOC2">
    <w:name w:val="toc 2"/>
    <w:basedOn w:val="Normal"/>
    <w:next w:val="Normal"/>
    <w:autoRedefine/>
    <w:uiPriority w:val="39"/>
    <w:unhideWhenUsed/>
    <w:rsid w:val="00AD7144"/>
    <w:pPr>
      <w:spacing w:before="120" w:after="120" w:line="240" w:lineRule="auto"/>
      <w:ind w:left="240"/>
    </w:pPr>
    <w:rPr>
      <w:rFonts w:ascii="Arial" w:eastAsia="MS Mincho" w:hAnsi="Arial" w:cs="Times New Roman"/>
      <w:b/>
      <w:lang w:val="en-US"/>
    </w:rPr>
  </w:style>
  <w:style w:type="paragraph" w:styleId="Header">
    <w:name w:val="header"/>
    <w:basedOn w:val="Normal"/>
    <w:link w:val="HeaderChar"/>
    <w:unhideWhenUsed/>
    <w:rsid w:val="00AD7144"/>
    <w:pPr>
      <w:tabs>
        <w:tab w:val="center" w:pos="4320"/>
        <w:tab w:val="right" w:pos="8640"/>
      </w:tabs>
      <w:spacing w:after="0" w:line="240" w:lineRule="auto"/>
    </w:pPr>
    <w:rPr>
      <w:rFonts w:ascii="Arial" w:eastAsia="MS Mincho" w:hAnsi="Arial" w:cs="Times New Roman"/>
      <w:sz w:val="20"/>
      <w:szCs w:val="24"/>
      <w:lang w:val="en-US"/>
    </w:rPr>
  </w:style>
  <w:style w:type="character" w:customStyle="1" w:styleId="HeaderChar">
    <w:name w:val="Header Char"/>
    <w:basedOn w:val="DefaultParagraphFont"/>
    <w:link w:val="Header"/>
    <w:rsid w:val="00AD7144"/>
    <w:rPr>
      <w:rFonts w:ascii="Arial" w:eastAsia="MS Mincho" w:hAnsi="Arial" w:cs="Times New Roman"/>
      <w:sz w:val="20"/>
      <w:szCs w:val="24"/>
      <w:lang w:val="en-US"/>
    </w:rPr>
  </w:style>
  <w:style w:type="paragraph" w:customStyle="1" w:styleId="Title1">
    <w:name w:val="Title 1"/>
    <w:basedOn w:val="Heading1"/>
    <w:link w:val="Title1Char"/>
    <w:autoRedefine/>
    <w:qFormat/>
    <w:rsid w:val="00AD7144"/>
    <w:pPr>
      <w:spacing w:before="480" w:after="120" w:line="240" w:lineRule="auto"/>
    </w:pPr>
    <w:rPr>
      <w:rFonts w:ascii="Arial" w:eastAsia="MS Gothic" w:hAnsi="Arial" w:cs="Times New Roman"/>
      <w:b/>
      <w:bCs/>
      <w:color w:val="auto"/>
      <w:sz w:val="56"/>
      <w:szCs w:val="24"/>
      <w:lang w:val="en-US"/>
    </w:rPr>
  </w:style>
  <w:style w:type="character" w:customStyle="1" w:styleId="Title1Char">
    <w:name w:val="Title 1 Char"/>
    <w:link w:val="Title1"/>
    <w:rsid w:val="00AD7144"/>
    <w:rPr>
      <w:rFonts w:ascii="Arial" w:eastAsia="MS Gothic" w:hAnsi="Arial" w:cs="Times New Roman"/>
      <w:b/>
      <w:bCs/>
      <w:sz w:val="56"/>
      <w:szCs w:val="24"/>
      <w:lang w:val="en-US"/>
    </w:rPr>
  </w:style>
  <w:style w:type="character" w:customStyle="1" w:styleId="Heading1Char">
    <w:name w:val="Heading 1 Char"/>
    <w:basedOn w:val="DefaultParagraphFont"/>
    <w:link w:val="Heading1"/>
    <w:uiPriority w:val="9"/>
    <w:rsid w:val="00AD7144"/>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52468F"/>
    <w:pPr>
      <w:ind w:left="720"/>
      <w:contextualSpacing/>
    </w:pPr>
  </w:style>
  <w:style w:type="paragraph" w:styleId="Footer">
    <w:name w:val="footer"/>
    <w:basedOn w:val="Normal"/>
    <w:link w:val="FooterChar"/>
    <w:uiPriority w:val="99"/>
    <w:unhideWhenUsed/>
    <w:rsid w:val="005246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68F"/>
  </w:style>
  <w:style w:type="character" w:customStyle="1" w:styleId="Heading2Char">
    <w:name w:val="Heading 2 Char"/>
    <w:basedOn w:val="DefaultParagraphFont"/>
    <w:link w:val="Heading2"/>
    <w:uiPriority w:val="9"/>
    <w:semiHidden/>
    <w:rsid w:val="00F73AF9"/>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2512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12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f1a01cd-f428-4c76-b2c3-e64fc8c35d9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D84870F177D5B40906803C3BCB258DE" ma:contentTypeVersion="4" ma:contentTypeDescription="Create a new document." ma:contentTypeScope="" ma:versionID="0b1c4e29f868339a17c0d01ef8035042">
  <xsd:schema xmlns:xsd="http://www.w3.org/2001/XMLSchema" xmlns:xs="http://www.w3.org/2001/XMLSchema" xmlns:p="http://schemas.microsoft.com/office/2006/metadata/properties" xmlns:ns3="2f1a01cd-f428-4c76-b2c3-e64fc8c35d99" targetNamespace="http://schemas.microsoft.com/office/2006/metadata/properties" ma:root="true" ma:fieldsID="8a7bcdc3124094ce3570a4773d9634c2" ns3:_="">
    <xsd:import namespace="2f1a01cd-f428-4c76-b2c3-e64fc8c35d99"/>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1a01cd-f428-4c76-b2c3-e64fc8c35d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69855-7CDF-4D5E-B3A4-312EEAB72AA2}">
  <ds:schemaRefs>
    <ds:schemaRef ds:uri="http://schemas.microsoft.com/sharepoint/v3/contenttype/forms"/>
  </ds:schemaRefs>
</ds:datastoreItem>
</file>

<file path=customXml/itemProps2.xml><?xml version="1.0" encoding="utf-8"?>
<ds:datastoreItem xmlns:ds="http://schemas.openxmlformats.org/officeDocument/2006/customXml" ds:itemID="{E3AA4394-6BD0-494F-AE1D-ACF847E799A5}">
  <ds:schemaRefs>
    <ds:schemaRef ds:uri="http://schemas.microsoft.com/office/infopath/2007/PartnerControls"/>
    <ds:schemaRef ds:uri="http://schemas.microsoft.com/office/2006/metadata/properties"/>
    <ds:schemaRef ds:uri="http://purl.org/dc/elements/1.1/"/>
    <ds:schemaRef ds:uri="2f1a01cd-f428-4c76-b2c3-e64fc8c35d99"/>
    <ds:schemaRef ds:uri="http://purl.org/dc/term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805D5395-E4F4-486F-95DC-85CD6D4603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1a01cd-f428-4c76-b2c3-e64fc8c35d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7EBA60-3EF0-4D70-B527-31FF30D2C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2115</Words>
  <Characters>12057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Hilltop First School</Company>
  <LinksUpToDate>false</LinksUpToDate>
  <CharactersWithSpaces>14144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Bima</dc:creator>
  <cp:keywords/>
  <dc:description/>
  <cp:lastModifiedBy>Hilltop First School</cp:lastModifiedBy>
  <cp:revision>3</cp:revision>
  <cp:lastPrinted>2024-03-04T12:18:00Z</cp:lastPrinted>
  <dcterms:created xsi:type="dcterms:W3CDTF">2024-03-04T12:18:00Z</dcterms:created>
  <dcterms:modified xsi:type="dcterms:W3CDTF">2024-03-12T14:33:00Z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0x0101007D84870F177D5B40906803C3BCB258DE</vt:lpwstr>
  </property>
</Properties>
</file>